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AE9E1" w14:textId="2E5BED07" w:rsidR="00707E0C" w:rsidRDefault="00966E6E" w:rsidP="00966E6E">
      <w:pPr>
        <w:tabs>
          <w:tab w:val="left" w:pos="2268"/>
        </w:tabs>
        <w:spacing w:after="120"/>
        <w:ind w:right="253"/>
        <w:jc w:val="right"/>
        <w:rPr>
          <w:rFonts w:ascii="Arial" w:eastAsia="Calibri" w:hAnsi="Arial" w:cs="Arial"/>
          <w:sz w:val="21"/>
          <w:szCs w:val="21"/>
        </w:rPr>
      </w:pPr>
      <w:bookmarkStart w:id="0" w:name="bookmark2"/>
      <w:r w:rsidRPr="00966E6E">
        <w:rPr>
          <w:rFonts w:ascii="Arial" w:eastAsia="Calibri" w:hAnsi="Arial" w:cs="Arial"/>
          <w:sz w:val="21"/>
          <w:szCs w:val="21"/>
        </w:rPr>
        <w:t>Приложение №1</w:t>
      </w:r>
    </w:p>
    <w:p w14:paraId="17A0F9EA" w14:textId="770ACD8A" w:rsidR="00966E6E" w:rsidRDefault="00966E6E" w:rsidP="00966E6E">
      <w:pPr>
        <w:tabs>
          <w:tab w:val="left" w:pos="2268"/>
        </w:tabs>
        <w:spacing w:after="120"/>
        <w:ind w:right="253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К Договору №_____________</w:t>
      </w:r>
    </w:p>
    <w:p w14:paraId="4A674690" w14:textId="50EAF858" w:rsidR="00966E6E" w:rsidRPr="00966E6E" w:rsidRDefault="00966E6E" w:rsidP="00966E6E">
      <w:pPr>
        <w:tabs>
          <w:tab w:val="left" w:pos="2268"/>
        </w:tabs>
        <w:spacing w:after="120"/>
        <w:ind w:right="253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От_____________2018г.</w:t>
      </w:r>
    </w:p>
    <w:p w14:paraId="374A9F7C" w14:textId="77777777" w:rsidR="00966E6E" w:rsidRDefault="00966E6E" w:rsidP="004B5A8C">
      <w:pPr>
        <w:tabs>
          <w:tab w:val="left" w:pos="2268"/>
        </w:tabs>
        <w:spacing w:after="120"/>
        <w:ind w:right="253"/>
        <w:jc w:val="center"/>
        <w:rPr>
          <w:rFonts w:ascii="Arial" w:eastAsia="Calibri" w:hAnsi="Arial" w:cs="Arial"/>
          <w:b/>
          <w:sz w:val="21"/>
          <w:szCs w:val="21"/>
        </w:rPr>
      </w:pPr>
    </w:p>
    <w:p w14:paraId="2D955616" w14:textId="77777777" w:rsidR="00CC0A61" w:rsidRPr="006E0BE5" w:rsidRDefault="00CC0A61" w:rsidP="004B5A8C">
      <w:pPr>
        <w:tabs>
          <w:tab w:val="left" w:pos="2268"/>
        </w:tabs>
        <w:spacing w:after="120"/>
        <w:ind w:right="253"/>
        <w:jc w:val="center"/>
        <w:rPr>
          <w:rFonts w:ascii="Arial" w:eastAsia="Calibri" w:hAnsi="Arial" w:cs="Arial"/>
          <w:b/>
          <w:sz w:val="21"/>
          <w:szCs w:val="21"/>
        </w:rPr>
      </w:pPr>
    </w:p>
    <w:p w14:paraId="76077DA0" w14:textId="77D33B67" w:rsidR="006E3107" w:rsidRPr="004406A9" w:rsidRDefault="0096082E" w:rsidP="004406A9">
      <w:pPr>
        <w:tabs>
          <w:tab w:val="left" w:pos="2268"/>
        </w:tabs>
        <w:spacing w:after="0" w:line="240" w:lineRule="auto"/>
        <w:ind w:right="25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06A9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  <w:bookmarkEnd w:id="0"/>
      <w:r w:rsidRPr="004406A9">
        <w:rPr>
          <w:rFonts w:ascii="Times New Roman" w:eastAsia="Calibri" w:hAnsi="Times New Roman" w:cs="Times New Roman"/>
          <w:b/>
          <w:sz w:val="24"/>
          <w:szCs w:val="24"/>
        </w:rPr>
        <w:t xml:space="preserve"> № </w:t>
      </w:r>
      <w:r w:rsidR="0026237F">
        <w:rPr>
          <w:rFonts w:ascii="Times New Roman" w:eastAsia="Calibri" w:hAnsi="Times New Roman" w:cs="Times New Roman"/>
          <w:b/>
          <w:sz w:val="24"/>
          <w:szCs w:val="24"/>
        </w:rPr>
        <w:t>573</w:t>
      </w:r>
    </w:p>
    <w:p w14:paraId="0417A030" w14:textId="77777777" w:rsidR="0096082E" w:rsidRPr="004406A9" w:rsidRDefault="0096082E" w:rsidP="004406A9">
      <w:pPr>
        <w:tabs>
          <w:tab w:val="left" w:pos="2268"/>
        </w:tabs>
        <w:spacing w:after="0" w:line="240" w:lineRule="auto"/>
        <w:ind w:right="25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06A9">
        <w:rPr>
          <w:rFonts w:ascii="Times New Roman" w:eastAsia="Calibri" w:hAnsi="Times New Roman" w:cs="Times New Roman"/>
          <w:b/>
          <w:sz w:val="24"/>
          <w:szCs w:val="24"/>
        </w:rPr>
        <w:t>на разработку рабочей документации приточной установки ряда «И» котельного</w:t>
      </w:r>
    </w:p>
    <w:p w14:paraId="28569E8E" w14:textId="1226E97B" w:rsidR="00CC0A61" w:rsidRPr="003F7197" w:rsidRDefault="0096082E" w:rsidP="003F7197">
      <w:pPr>
        <w:tabs>
          <w:tab w:val="center" w:pos="4876"/>
        </w:tabs>
        <w:spacing w:after="0" w:line="240" w:lineRule="auto"/>
        <w:ind w:right="25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06A9">
        <w:rPr>
          <w:rFonts w:ascii="Times New Roman" w:eastAsia="Calibri" w:hAnsi="Times New Roman" w:cs="Times New Roman"/>
          <w:b/>
          <w:sz w:val="24"/>
          <w:szCs w:val="24"/>
        </w:rPr>
        <w:t>отделения энергоблока №3.</w:t>
      </w:r>
    </w:p>
    <w:p w14:paraId="09F34641" w14:textId="77777777" w:rsidR="00707E0C" w:rsidRPr="004406A9" w:rsidRDefault="00707E0C" w:rsidP="004406A9">
      <w:pPr>
        <w:tabs>
          <w:tab w:val="center" w:pos="4876"/>
        </w:tabs>
        <w:spacing w:after="0" w:line="240" w:lineRule="auto"/>
        <w:ind w:right="253"/>
        <w:rPr>
          <w:rFonts w:ascii="Times New Roman" w:eastAsia="Calibri" w:hAnsi="Times New Roman" w:cs="Times New Roman"/>
          <w:sz w:val="24"/>
          <w:szCs w:val="24"/>
        </w:rPr>
      </w:pPr>
    </w:p>
    <w:p w14:paraId="4C94B646" w14:textId="77777777" w:rsidR="006E3107" w:rsidRPr="004406A9" w:rsidRDefault="00B202D3" w:rsidP="004406A9">
      <w:pPr>
        <w:pStyle w:val="a3"/>
        <w:numPr>
          <w:ilvl w:val="0"/>
          <w:numId w:val="1"/>
        </w:numPr>
        <w:tabs>
          <w:tab w:val="center" w:pos="4876"/>
        </w:tabs>
        <w:spacing w:after="0" w:line="240" w:lineRule="auto"/>
        <w:ind w:right="253"/>
        <w:jc w:val="both"/>
        <w:rPr>
          <w:rFonts w:ascii="Times New Roman" w:hAnsi="Times New Roman"/>
          <w:sz w:val="24"/>
          <w:szCs w:val="24"/>
        </w:rPr>
      </w:pPr>
      <w:bookmarkStart w:id="1" w:name="ТекстовоеПоле6"/>
      <w:r w:rsidRPr="004406A9">
        <w:rPr>
          <w:rFonts w:ascii="Times New Roman" w:hAnsi="Times New Roman"/>
          <w:b/>
          <w:sz w:val="24"/>
          <w:szCs w:val="24"/>
        </w:rPr>
        <w:t>Заказчик</w:t>
      </w:r>
      <w:r w:rsidR="006E3107" w:rsidRPr="004406A9">
        <w:rPr>
          <w:rFonts w:ascii="Times New Roman" w:hAnsi="Times New Roman"/>
          <w:b/>
          <w:sz w:val="24"/>
          <w:szCs w:val="24"/>
        </w:rPr>
        <w:t>:</w:t>
      </w:r>
      <w:bookmarkEnd w:id="1"/>
      <w:r w:rsidRPr="004406A9">
        <w:rPr>
          <w:rFonts w:ascii="Times New Roman" w:hAnsi="Times New Roman"/>
          <w:sz w:val="24"/>
          <w:szCs w:val="24"/>
        </w:rPr>
        <w:t xml:space="preserve"> </w:t>
      </w:r>
      <w:r w:rsidR="00CD3848" w:rsidRPr="004406A9">
        <w:rPr>
          <w:rFonts w:ascii="Times New Roman" w:hAnsi="Times New Roman"/>
          <w:sz w:val="24"/>
          <w:szCs w:val="24"/>
        </w:rPr>
        <w:t>ПАО «Юнипро»</w:t>
      </w:r>
      <w:r w:rsidR="00F334EB" w:rsidRPr="004406A9">
        <w:rPr>
          <w:rFonts w:ascii="Times New Roman" w:hAnsi="Times New Roman"/>
          <w:sz w:val="24"/>
          <w:szCs w:val="24"/>
        </w:rPr>
        <w:t>.</w:t>
      </w:r>
    </w:p>
    <w:p w14:paraId="3D712FD9" w14:textId="77777777" w:rsidR="00CC0A61" w:rsidRPr="003F7197" w:rsidRDefault="00CC0A61" w:rsidP="003F7197">
      <w:pPr>
        <w:tabs>
          <w:tab w:val="center" w:pos="4876"/>
        </w:tabs>
        <w:spacing w:after="0" w:line="240" w:lineRule="auto"/>
        <w:ind w:right="253"/>
        <w:jc w:val="both"/>
        <w:rPr>
          <w:rFonts w:ascii="Times New Roman" w:hAnsi="Times New Roman"/>
          <w:sz w:val="24"/>
          <w:szCs w:val="24"/>
        </w:rPr>
      </w:pPr>
    </w:p>
    <w:p w14:paraId="00216D41" w14:textId="77777777" w:rsidR="00A22747" w:rsidRPr="004406A9" w:rsidRDefault="00A22747" w:rsidP="004406A9">
      <w:pPr>
        <w:pStyle w:val="a3"/>
        <w:numPr>
          <w:ilvl w:val="0"/>
          <w:numId w:val="1"/>
        </w:numPr>
        <w:tabs>
          <w:tab w:val="center" w:pos="4876"/>
        </w:tabs>
        <w:spacing w:after="0" w:line="240" w:lineRule="auto"/>
        <w:ind w:right="253"/>
        <w:jc w:val="both"/>
        <w:rPr>
          <w:rFonts w:ascii="Times New Roman" w:hAnsi="Times New Roman"/>
          <w:b/>
          <w:sz w:val="24"/>
          <w:szCs w:val="24"/>
        </w:rPr>
      </w:pPr>
      <w:r w:rsidRPr="004406A9">
        <w:rPr>
          <w:rFonts w:ascii="Times New Roman" w:hAnsi="Times New Roman"/>
          <w:b/>
          <w:sz w:val="24"/>
          <w:szCs w:val="24"/>
        </w:rPr>
        <w:t>Полное</w:t>
      </w:r>
      <w:r w:rsidR="00B74C53" w:rsidRPr="004406A9">
        <w:rPr>
          <w:rFonts w:ascii="Times New Roman" w:hAnsi="Times New Roman"/>
          <w:b/>
          <w:sz w:val="24"/>
          <w:szCs w:val="24"/>
        </w:rPr>
        <w:t xml:space="preserve"> наименование объекта, системы.</w:t>
      </w:r>
    </w:p>
    <w:p w14:paraId="778E6A2E" w14:textId="77777777" w:rsidR="004B5A8C" w:rsidRPr="004406A9" w:rsidRDefault="00A22747" w:rsidP="004406A9">
      <w:pPr>
        <w:pStyle w:val="a3"/>
        <w:numPr>
          <w:ilvl w:val="1"/>
          <w:numId w:val="4"/>
        </w:numPr>
        <w:tabs>
          <w:tab w:val="center" w:pos="4876"/>
        </w:tabs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Филиал «Березовская ГРЭС» ПАО «Юнипро»</w:t>
      </w:r>
      <w:r w:rsidR="00780B3A" w:rsidRPr="004406A9">
        <w:rPr>
          <w:rFonts w:ascii="Times New Roman" w:hAnsi="Times New Roman"/>
          <w:sz w:val="24"/>
          <w:szCs w:val="24"/>
        </w:rPr>
        <w:t>.</w:t>
      </w:r>
    </w:p>
    <w:p w14:paraId="554DA016" w14:textId="0557F1AA" w:rsidR="004B5A8C" w:rsidRPr="004406A9" w:rsidRDefault="00A22747" w:rsidP="004406A9">
      <w:pPr>
        <w:pStyle w:val="a3"/>
        <w:numPr>
          <w:ilvl w:val="1"/>
          <w:numId w:val="4"/>
        </w:numPr>
        <w:tabs>
          <w:tab w:val="center" w:pos="4876"/>
        </w:tabs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Объект:</w:t>
      </w:r>
      <w:r w:rsidR="007F27B1" w:rsidRPr="004406A9">
        <w:rPr>
          <w:rFonts w:ascii="Times New Roman" w:hAnsi="Times New Roman"/>
          <w:b/>
          <w:sz w:val="24"/>
          <w:szCs w:val="24"/>
        </w:rPr>
        <w:t xml:space="preserve"> </w:t>
      </w:r>
      <w:r w:rsidR="004B5A8C" w:rsidRPr="004406A9">
        <w:rPr>
          <w:rFonts w:ascii="Times New Roman" w:hAnsi="Times New Roman"/>
          <w:sz w:val="24"/>
          <w:szCs w:val="24"/>
        </w:rPr>
        <w:t>«Строительство 3-го энергоблока на базе ПСУ-800 филиала «Березовская ГРЭС» ОАО «Э.ОН Россия»;</w:t>
      </w:r>
    </w:p>
    <w:p w14:paraId="7D6BF6A2" w14:textId="31F9C029" w:rsidR="00A22747" w:rsidRPr="004406A9" w:rsidRDefault="00A22747" w:rsidP="004406A9">
      <w:pPr>
        <w:pStyle w:val="a3"/>
        <w:numPr>
          <w:ilvl w:val="1"/>
          <w:numId w:val="4"/>
        </w:numPr>
        <w:tabs>
          <w:tab w:val="center" w:pos="4876"/>
        </w:tabs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 xml:space="preserve">Адрес: Россия. Красноярский край, Шарыповский район, с. Холмогорское, промбаза </w:t>
      </w:r>
      <w:bookmarkStart w:id="2" w:name="_GoBack"/>
      <w:r w:rsidRPr="004406A9">
        <w:rPr>
          <w:rFonts w:ascii="Times New Roman" w:hAnsi="Times New Roman"/>
          <w:sz w:val="24"/>
          <w:szCs w:val="24"/>
        </w:rPr>
        <w:t>«Энергетиков».</w:t>
      </w:r>
    </w:p>
    <w:bookmarkEnd w:id="2"/>
    <w:p w14:paraId="31E1B1B8" w14:textId="77777777" w:rsidR="00FB0FFB" w:rsidRPr="004406A9" w:rsidRDefault="00FB0FFB" w:rsidP="004406A9">
      <w:pPr>
        <w:pStyle w:val="a3"/>
        <w:tabs>
          <w:tab w:val="center" w:pos="4876"/>
        </w:tabs>
        <w:spacing w:after="0" w:line="240" w:lineRule="auto"/>
        <w:ind w:left="360" w:right="253"/>
        <w:rPr>
          <w:rFonts w:ascii="Times New Roman" w:hAnsi="Times New Roman"/>
          <w:sz w:val="24"/>
          <w:szCs w:val="24"/>
        </w:rPr>
      </w:pPr>
    </w:p>
    <w:p w14:paraId="50B3B60B" w14:textId="552D86E0" w:rsidR="00CC0A61" w:rsidRPr="003F7197" w:rsidRDefault="00A22747" w:rsidP="003F71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227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b/>
          <w:sz w:val="24"/>
          <w:szCs w:val="24"/>
        </w:rPr>
        <w:t xml:space="preserve">Основание для </w:t>
      </w:r>
      <w:r w:rsidR="00966E6E">
        <w:rPr>
          <w:rFonts w:ascii="Times New Roman" w:hAnsi="Times New Roman"/>
          <w:b/>
          <w:sz w:val="24"/>
          <w:szCs w:val="24"/>
        </w:rPr>
        <w:t>выполнения работ</w:t>
      </w:r>
      <w:r w:rsidR="00D05A35" w:rsidRPr="004406A9">
        <w:rPr>
          <w:rFonts w:ascii="Times New Roman" w:hAnsi="Times New Roman"/>
          <w:b/>
          <w:sz w:val="24"/>
          <w:szCs w:val="24"/>
        </w:rPr>
        <w:t>.</w:t>
      </w:r>
    </w:p>
    <w:p w14:paraId="3961D8D0" w14:textId="77777777" w:rsidR="0009288D" w:rsidRPr="004406A9" w:rsidRDefault="0096082E" w:rsidP="004406A9">
      <w:pPr>
        <w:pStyle w:val="a3"/>
        <w:numPr>
          <w:ilvl w:val="1"/>
          <w:numId w:val="30"/>
        </w:numPr>
        <w:shd w:val="clear" w:color="auto" w:fill="FFFFFF"/>
        <w:spacing w:after="0" w:line="240" w:lineRule="auto"/>
        <w:ind w:left="1134" w:right="227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Техническое решение № 179 от «18» октября 2017 г. «О замене приточных установок ряда «И» котельного отделения энергоблока № 3».</w:t>
      </w:r>
    </w:p>
    <w:p w14:paraId="41207A0A" w14:textId="339B89D5" w:rsidR="0096082E" w:rsidRPr="004406A9" w:rsidRDefault="0009288D" w:rsidP="004406A9">
      <w:pPr>
        <w:pStyle w:val="a3"/>
        <w:numPr>
          <w:ilvl w:val="1"/>
          <w:numId w:val="30"/>
        </w:numPr>
        <w:shd w:val="clear" w:color="auto" w:fill="FFFFFF"/>
        <w:spacing w:after="0" w:line="240" w:lineRule="auto"/>
        <w:ind w:left="1134" w:right="227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Схема «Комп</w:t>
      </w:r>
      <w:r w:rsidR="00FF4FB7" w:rsidRPr="004406A9">
        <w:rPr>
          <w:rFonts w:ascii="Times New Roman" w:hAnsi="Times New Roman"/>
          <w:sz w:val="24"/>
          <w:szCs w:val="24"/>
        </w:rPr>
        <w:t>о</w:t>
      </w:r>
      <w:r w:rsidRPr="004406A9">
        <w:rPr>
          <w:rFonts w:ascii="Times New Roman" w:hAnsi="Times New Roman"/>
          <w:sz w:val="24"/>
          <w:szCs w:val="24"/>
        </w:rPr>
        <w:t>новка приточной установки Блока №3»</w:t>
      </w:r>
      <w:r w:rsidR="008253A9" w:rsidRPr="004406A9">
        <w:rPr>
          <w:rFonts w:ascii="Times New Roman" w:hAnsi="Times New Roman"/>
          <w:sz w:val="24"/>
          <w:szCs w:val="24"/>
        </w:rPr>
        <w:t>.</w:t>
      </w:r>
    </w:p>
    <w:p w14:paraId="0901E2AB" w14:textId="77777777" w:rsidR="00CC0A61" w:rsidRPr="004406A9" w:rsidRDefault="00CC0A61" w:rsidP="004406A9">
      <w:pPr>
        <w:pStyle w:val="a3"/>
        <w:shd w:val="clear" w:color="auto" w:fill="FFFFFF"/>
        <w:spacing w:after="0" w:line="240" w:lineRule="auto"/>
        <w:ind w:left="1134" w:right="227"/>
        <w:jc w:val="both"/>
        <w:rPr>
          <w:rFonts w:ascii="Times New Roman" w:hAnsi="Times New Roman"/>
          <w:sz w:val="24"/>
          <w:szCs w:val="24"/>
        </w:rPr>
      </w:pPr>
    </w:p>
    <w:p w14:paraId="2428EA5D" w14:textId="5954588D" w:rsidR="00CC0A61" w:rsidRPr="003F7197" w:rsidRDefault="00A22747" w:rsidP="003F7197">
      <w:pPr>
        <w:numPr>
          <w:ilvl w:val="0"/>
          <w:numId w:val="1"/>
        </w:numPr>
        <w:tabs>
          <w:tab w:val="left" w:pos="708"/>
        </w:tabs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="00966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 работ</w:t>
      </w:r>
      <w:r w:rsidR="00D05A35" w:rsidRPr="00440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F2682F8" w14:textId="40C5854F" w:rsidR="009D7A49" w:rsidRPr="004406A9" w:rsidRDefault="005C36B5" w:rsidP="004406A9">
      <w:pPr>
        <w:tabs>
          <w:tab w:val="left" w:pos="708"/>
        </w:tabs>
        <w:spacing w:after="0" w:line="240" w:lineRule="auto"/>
        <w:ind w:left="993" w:right="253" w:hanging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253A9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рабочей документации на проведение замены установок приточной вентиляции, расположенных по ряду «И» главного корпуса</w:t>
      </w:r>
      <w:r w:rsidR="009D7A49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9D5CEA1" w14:textId="02A4DC54" w:rsidR="005C36B5" w:rsidRPr="004406A9" w:rsidRDefault="009D7A49" w:rsidP="004406A9">
      <w:pPr>
        <w:tabs>
          <w:tab w:val="left" w:pos="708"/>
        </w:tabs>
        <w:spacing w:after="0" w:line="240" w:lineRule="auto"/>
        <w:ind w:right="25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646C4" w:rsidRPr="004406A9">
        <w:rPr>
          <w:rFonts w:ascii="Times New Roman" w:eastAsia="Calibri" w:hAnsi="Times New Roman" w:cs="Times New Roman"/>
          <w:sz w:val="24"/>
          <w:szCs w:val="24"/>
        </w:rPr>
        <w:t>О</w:t>
      </w:r>
      <w:r w:rsidR="005C36B5" w:rsidRPr="004406A9">
        <w:rPr>
          <w:rFonts w:ascii="Times New Roman" w:eastAsia="Calibri" w:hAnsi="Times New Roman" w:cs="Times New Roman"/>
          <w:sz w:val="24"/>
          <w:szCs w:val="24"/>
        </w:rPr>
        <w:t>бес</w:t>
      </w:r>
      <w:r w:rsidR="005B3A91" w:rsidRPr="004406A9">
        <w:rPr>
          <w:rFonts w:ascii="Times New Roman" w:eastAsia="Calibri" w:hAnsi="Times New Roman" w:cs="Times New Roman"/>
          <w:sz w:val="24"/>
          <w:szCs w:val="24"/>
        </w:rPr>
        <w:t>печени</w:t>
      </w:r>
      <w:r w:rsidR="00D646C4" w:rsidRPr="004406A9">
        <w:rPr>
          <w:rFonts w:ascii="Times New Roman" w:eastAsia="Calibri" w:hAnsi="Times New Roman" w:cs="Times New Roman"/>
          <w:sz w:val="24"/>
          <w:szCs w:val="24"/>
        </w:rPr>
        <w:t>е</w:t>
      </w:r>
      <w:r w:rsidR="005B3A91" w:rsidRPr="004406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2D25" w:rsidRPr="004406A9">
        <w:rPr>
          <w:rFonts w:ascii="Times New Roman" w:eastAsia="Calibri" w:hAnsi="Times New Roman" w:cs="Times New Roman"/>
          <w:sz w:val="24"/>
          <w:szCs w:val="24"/>
        </w:rPr>
        <w:t xml:space="preserve">надежной </w:t>
      </w:r>
      <w:r w:rsidR="005B3A91" w:rsidRPr="004406A9">
        <w:rPr>
          <w:rFonts w:ascii="Times New Roman" w:eastAsia="Calibri" w:hAnsi="Times New Roman" w:cs="Times New Roman"/>
          <w:sz w:val="24"/>
          <w:szCs w:val="24"/>
        </w:rPr>
        <w:t>и безопасной</w:t>
      </w:r>
      <w:r w:rsidR="003E6FA8" w:rsidRPr="004406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36B5" w:rsidRPr="004406A9">
        <w:rPr>
          <w:rFonts w:ascii="Times New Roman" w:eastAsia="Calibri" w:hAnsi="Times New Roman" w:cs="Times New Roman"/>
          <w:sz w:val="24"/>
          <w:szCs w:val="24"/>
        </w:rPr>
        <w:t>эксплуатации объекта</w:t>
      </w:r>
      <w:r w:rsidR="00622D25" w:rsidRPr="004406A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D28470F" w14:textId="100274AD" w:rsidR="003E385A" w:rsidRPr="004406A9" w:rsidRDefault="002731A6" w:rsidP="004406A9">
      <w:pPr>
        <w:tabs>
          <w:tab w:val="left" w:pos="708"/>
        </w:tabs>
        <w:spacing w:after="0" w:line="240" w:lineRule="auto"/>
        <w:ind w:right="253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123752D" w14:textId="13E886D2" w:rsidR="00CC0A61" w:rsidRPr="003F7197" w:rsidRDefault="002B45F0" w:rsidP="003F7197">
      <w:pPr>
        <w:pStyle w:val="a3"/>
        <w:numPr>
          <w:ilvl w:val="0"/>
          <w:numId w:val="3"/>
        </w:numPr>
        <w:tabs>
          <w:tab w:val="left" w:pos="708"/>
        </w:tabs>
        <w:spacing w:after="0" w:line="240" w:lineRule="auto"/>
        <w:ind w:right="253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  <w:r w:rsidR="00D05A35"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6E6E">
        <w:rPr>
          <w:rFonts w:ascii="Times New Roman" w:eastAsia="Times New Roman" w:hAnsi="Times New Roman"/>
          <w:b/>
          <w:sz w:val="24"/>
          <w:szCs w:val="24"/>
          <w:lang w:eastAsia="ru-RU"/>
        </w:rPr>
        <w:t>Работ</w:t>
      </w:r>
      <w:r w:rsidR="00D05A35"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3AE2C157" w14:textId="3D340424" w:rsidR="006E0BE5" w:rsidRPr="004406A9" w:rsidRDefault="00E77A3A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Назначение системы приточной вентиляции: Система должна обеспечивать подачу приточного воздуха в главный корпус на возмещение воздуха, забираемого дутьевыми вентиляторами. Температура приточного воздуха: +10°С в холодный период года и не более +33°С в теплый период года; в режиме дежурного отопления - поддержание темп</w:t>
      </w:r>
      <w:r w:rsidR="00CC0A61" w:rsidRPr="004406A9">
        <w:rPr>
          <w:rFonts w:ascii="Times New Roman" w:hAnsi="Times New Roman"/>
          <w:sz w:val="24"/>
          <w:szCs w:val="24"/>
        </w:rPr>
        <w:t>ературы внутреннего воздуха +10</w:t>
      </w:r>
      <w:r w:rsidRPr="004406A9">
        <w:rPr>
          <w:rFonts w:ascii="Times New Roman" w:hAnsi="Times New Roman"/>
          <w:sz w:val="24"/>
          <w:szCs w:val="24"/>
        </w:rPr>
        <w:t>°С.</w:t>
      </w:r>
      <w:r w:rsidR="00CC0A61" w:rsidRPr="004406A9">
        <w:rPr>
          <w:rFonts w:ascii="Times New Roman" w:hAnsi="Times New Roman"/>
          <w:sz w:val="24"/>
          <w:szCs w:val="24"/>
        </w:rPr>
        <w:t xml:space="preserve"> </w:t>
      </w:r>
      <w:r w:rsidR="007903CF" w:rsidRPr="004406A9">
        <w:rPr>
          <w:rFonts w:ascii="Times New Roman" w:hAnsi="Times New Roman"/>
          <w:sz w:val="24"/>
          <w:szCs w:val="24"/>
        </w:rPr>
        <w:t>Обязательства Исполнителя уточняются условиями Договора, включают, но не ограничиваются</w:t>
      </w:r>
      <w:r w:rsidR="00565456" w:rsidRPr="004406A9">
        <w:rPr>
          <w:rFonts w:ascii="Times New Roman" w:hAnsi="Times New Roman"/>
          <w:sz w:val="24"/>
          <w:szCs w:val="24"/>
        </w:rPr>
        <w:t>, следующими работами</w:t>
      </w:r>
      <w:r w:rsidR="007903CF" w:rsidRPr="004406A9">
        <w:rPr>
          <w:rFonts w:ascii="Times New Roman" w:hAnsi="Times New Roman"/>
          <w:sz w:val="24"/>
          <w:szCs w:val="24"/>
        </w:rPr>
        <w:t>:</w:t>
      </w:r>
    </w:p>
    <w:p w14:paraId="2A179C6F" w14:textId="7C309F21" w:rsidR="00E77A3A" w:rsidRPr="004406A9" w:rsidRDefault="00E77A3A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В процессе эксплуатации существующие приточные установки AIRNED-M25, AIRNED- М35 показали ненадежность, сложность в наладке и работе. В связи с этим возникла необходимость замены оборудования приточных установок ряда «И» котельного отделения энергоблока №3 на более надежные и простые в эксплуатации.</w:t>
      </w:r>
    </w:p>
    <w:p w14:paraId="7C8EE1F9" w14:textId="48EF5F6E" w:rsidR="00E77A3A" w:rsidRPr="004406A9" w:rsidRDefault="00E77A3A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Исполнитель должен выполнить следующее:</w:t>
      </w:r>
    </w:p>
    <w:p w14:paraId="397E3381" w14:textId="77777777" w:rsidR="00E77A3A" w:rsidRPr="004406A9" w:rsidRDefault="00E77A3A" w:rsidP="004406A9">
      <w:pPr>
        <w:pStyle w:val="a3"/>
        <w:numPr>
          <w:ilvl w:val="2"/>
          <w:numId w:val="3"/>
        </w:numPr>
        <w:spacing w:after="0" w:line="240" w:lineRule="auto"/>
        <w:ind w:left="1843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Выполнить сбор исходных данных для разработки рабочей документации на приточные установки.</w:t>
      </w:r>
    </w:p>
    <w:p w14:paraId="315B3528" w14:textId="121B7477" w:rsidR="006E0BE5" w:rsidRPr="004406A9" w:rsidRDefault="00E77A3A" w:rsidP="004406A9">
      <w:pPr>
        <w:pStyle w:val="a3"/>
        <w:numPr>
          <w:ilvl w:val="2"/>
          <w:numId w:val="3"/>
        </w:numPr>
        <w:spacing w:after="0" w:line="240" w:lineRule="auto"/>
        <w:ind w:left="1843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Разработать рабочую документацию на установку девяти приточных установок ряд И, оси 14-23 отм. 0,000м.</w:t>
      </w:r>
      <w:r w:rsidR="006E0BE5" w:rsidRPr="004406A9">
        <w:rPr>
          <w:rFonts w:ascii="Times New Roman" w:hAnsi="Times New Roman"/>
          <w:sz w:val="24"/>
          <w:szCs w:val="24"/>
        </w:rPr>
        <w:t>;</w:t>
      </w:r>
    </w:p>
    <w:p w14:paraId="35DAEF03" w14:textId="6CD10BC5" w:rsidR="006E0BE5" w:rsidRPr="004406A9" w:rsidRDefault="00474891" w:rsidP="004406A9">
      <w:pPr>
        <w:pStyle w:val="a3"/>
        <w:numPr>
          <w:ilvl w:val="2"/>
          <w:numId w:val="3"/>
        </w:numPr>
        <w:spacing w:after="0" w:line="240" w:lineRule="auto"/>
        <w:ind w:left="1843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Компоновка и схема каждой приточной установки должны быть выполнены в соответствии с Приложением №1 «Компоновка приточной установки блока №3»</w:t>
      </w:r>
      <w:r w:rsidR="00910B81" w:rsidRPr="004406A9">
        <w:rPr>
          <w:rFonts w:ascii="Times New Roman" w:hAnsi="Times New Roman"/>
          <w:sz w:val="24"/>
          <w:szCs w:val="24"/>
        </w:rPr>
        <w:t>;</w:t>
      </w:r>
    </w:p>
    <w:p w14:paraId="1DE3D126" w14:textId="4D4D055A" w:rsidR="00474891" w:rsidRPr="004406A9" w:rsidRDefault="00474891" w:rsidP="004406A9">
      <w:pPr>
        <w:pStyle w:val="a3"/>
        <w:numPr>
          <w:ilvl w:val="2"/>
          <w:numId w:val="3"/>
        </w:numPr>
        <w:spacing w:after="0" w:line="240" w:lineRule="auto"/>
        <w:ind w:left="1843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lastRenderedPageBreak/>
        <w:t>Схема по воздуху - вход холодного воздуха в приточную установку осуществляется в существующую венткамеру (туда же подается горячий воздух из напорного короба ВРВ), затем производится нагрев воздуха в калориферах из оребренных труб, далее нагрев воздуха производится в калориферах спиральнонакатных (КСк) и вентиляторами подается в главный корпус. Расположение вентиляторов одноярусное;</w:t>
      </w:r>
    </w:p>
    <w:p w14:paraId="7F23730F" w14:textId="2F809076" w:rsidR="00FA63ED" w:rsidRPr="004406A9" w:rsidRDefault="00474891" w:rsidP="004406A9">
      <w:pPr>
        <w:pStyle w:val="a3"/>
        <w:numPr>
          <w:ilvl w:val="2"/>
          <w:numId w:val="3"/>
        </w:numPr>
        <w:spacing w:after="0" w:line="240" w:lineRule="auto"/>
        <w:ind w:left="1843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Схема по сетевой воде - подача сетевой воды производится в калориферы, изготовленные из оребренных труб по чертежу ПКГ ПТС (подогрев воздуха в этих калориферах 12-15°С), затем в калориферы спирально-накатные (КСк).</w:t>
      </w:r>
    </w:p>
    <w:p w14:paraId="769D7283" w14:textId="6D48C8E7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Разработать рабочую документацию трубопроводов сетевой воды на приточные установки ряда И. На подводящих трубопроводах установить ручную запорную и регулирующую арматуру. Присоединение проектируемых трубопроводов на приточные установки выполнить к существующим трубопроводам сетевой воды, проложенным по ряду И согласно чертежей BG3-30UHA-SBH-HV-10 «Главный корпус. Блок №3. Котельное отделение. Отопление и теплоснабжение».</w:t>
      </w:r>
    </w:p>
    <w:p w14:paraId="113F0367" w14:textId="1C502CCC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На воздухозаборных решетках, существующих венткамер приточных установок предусмотреть установку закрывающихся шандор с ручным приводом.</w:t>
      </w:r>
    </w:p>
    <w:p w14:paraId="39724AFA" w14:textId="4AD350B8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Подвод горячего воздуха в венткамеры приточных установок выполнить от напорных коробов ВРВ ЗА-ЗГ. На воздуховодах к каждой венткамере приточных установок предусмотреть отсекающий шибер.</w:t>
      </w:r>
    </w:p>
    <w:p w14:paraId="70B33A60" w14:textId="27CC8F0B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Разработать и согласовать с Заказчиком комплекты рабочей документации электроснабжения оборудования. Электродвигатели вентиляторов выполнить с прямым пуском, с питанием от шкафов управления приточными установками, укомплектованными соответствующими пускателями и необходимой светосигнальной арматурой (пуск/стоп, авария, ключ выбора управления местное/дистанционное). Управление вентиляторами выполнить от ПТК СВКО и по месту от кнопочного поста управления.</w:t>
      </w:r>
    </w:p>
    <w:p w14:paraId="26D361BF" w14:textId="6D98578F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Подтвердить расчетами выбор электродвигателей приточной вентиляции и силовых кабелей приточных вентиляторов. Проверить расчетами возможность подключения приточных вентиляторов к сборкам 30BLL по проекту BG3-30U##-###-ES-06 Электроснабжение вентиляции.</w:t>
      </w:r>
    </w:p>
    <w:p w14:paraId="1659B362" w14:textId="0863FC7E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Состав рабочей документации по электроснабжению должен включать в себя не ограничиваясь:</w:t>
      </w:r>
    </w:p>
    <w:p w14:paraId="0A4365A9" w14:textId="28CB71E8" w:rsidR="00FA63ED" w:rsidRPr="004406A9" w:rsidRDefault="00FA63ED" w:rsidP="004406A9">
      <w:pPr>
        <w:pStyle w:val="a3"/>
        <w:numPr>
          <w:ilvl w:val="1"/>
          <w:numId w:val="33"/>
        </w:numPr>
        <w:spacing w:after="0" w:line="240" w:lineRule="auto"/>
        <w:ind w:left="2127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Схемы первичных соединений.</w:t>
      </w:r>
    </w:p>
    <w:p w14:paraId="569FBA91" w14:textId="1FDDAAD3" w:rsidR="00FA63ED" w:rsidRPr="004406A9" w:rsidRDefault="00FA63ED" w:rsidP="004406A9">
      <w:pPr>
        <w:pStyle w:val="a3"/>
        <w:numPr>
          <w:ilvl w:val="1"/>
          <w:numId w:val="33"/>
        </w:numPr>
        <w:spacing w:after="0" w:line="240" w:lineRule="auto"/>
        <w:ind w:left="2127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Кабельные журналы силовых и контрольных кабелей.</w:t>
      </w:r>
    </w:p>
    <w:p w14:paraId="48C53307" w14:textId="15EF1674" w:rsidR="00FA63ED" w:rsidRPr="004406A9" w:rsidRDefault="00FA63ED" w:rsidP="004406A9">
      <w:pPr>
        <w:pStyle w:val="a3"/>
        <w:numPr>
          <w:ilvl w:val="1"/>
          <w:numId w:val="33"/>
        </w:numPr>
        <w:spacing w:after="0" w:line="240" w:lineRule="auto"/>
        <w:ind w:left="2127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Принципиальные схемы вторичных соединений.</w:t>
      </w:r>
    </w:p>
    <w:p w14:paraId="50437207" w14:textId="46D3074A" w:rsidR="00FA63ED" w:rsidRPr="004406A9" w:rsidRDefault="00FA63ED" w:rsidP="004406A9">
      <w:pPr>
        <w:pStyle w:val="a3"/>
        <w:numPr>
          <w:ilvl w:val="1"/>
          <w:numId w:val="33"/>
        </w:numPr>
        <w:spacing w:after="0" w:line="240" w:lineRule="auto"/>
        <w:ind w:left="2127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Схемы шкафов управлений.</w:t>
      </w:r>
    </w:p>
    <w:p w14:paraId="467A5241" w14:textId="103D23A7" w:rsidR="00FA63ED" w:rsidRPr="004406A9" w:rsidRDefault="00FA63ED" w:rsidP="004406A9">
      <w:pPr>
        <w:pStyle w:val="a3"/>
        <w:numPr>
          <w:ilvl w:val="1"/>
          <w:numId w:val="33"/>
        </w:numPr>
        <w:spacing w:after="0" w:line="240" w:lineRule="auto"/>
        <w:ind w:left="2127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Схемы подключения щитовых устройств.</w:t>
      </w:r>
    </w:p>
    <w:p w14:paraId="5DB26E0A" w14:textId="148D8A66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Разработать и согласовать с Заказчиком комплекты рабочей документации по КИПиА и управлением оборудованием от ПТК СВКО.</w:t>
      </w:r>
    </w:p>
    <w:p w14:paraId="21345B17" w14:textId="15031E89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На подающих трубопроводах сетевой воды к каждой приточной установке установить механические регулирующие клапаны расхода сетевой воды от значений температуры обратной сетевой воды.</w:t>
      </w:r>
    </w:p>
    <w:p w14:paraId="70973295" w14:textId="33B71914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Оснастить приточные установки приборами КИП местными приборами:</w:t>
      </w:r>
    </w:p>
    <w:p w14:paraId="737C64ED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температура обратной сетевой воды за приточной установкой;</w:t>
      </w:r>
    </w:p>
    <w:p w14:paraId="0638E065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температура прямой сетевой воды перед приточной установкой;</w:t>
      </w:r>
    </w:p>
    <w:p w14:paraId="4F0545C0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давление обратной сетевой воды за приточной установкой;</w:t>
      </w:r>
    </w:p>
    <w:p w14:paraId="1851C665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давление прямой сетевой воды перед приточной установкой</w:t>
      </w:r>
    </w:p>
    <w:p w14:paraId="1434DCE5" w14:textId="1249EDA8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В ПТК СВКО предусмотреть ввод следующих входных дискретных сигналов:</w:t>
      </w:r>
    </w:p>
    <w:p w14:paraId="4B0B0C9D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ключ перевода местн/дистанц в положении «местное управление»;</w:t>
      </w:r>
    </w:p>
    <w:p w14:paraId="01EFD18F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ключ перевода местн/дистанц в положении «дистанционное управление»;</w:t>
      </w:r>
    </w:p>
    <w:p w14:paraId="68470B5A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lastRenderedPageBreak/>
        <w:t>- вентилятор приточной установки включен;</w:t>
      </w:r>
    </w:p>
    <w:p w14:paraId="088B6294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вентилятор приточной установки отключен;</w:t>
      </w:r>
    </w:p>
    <w:p w14:paraId="66517AF1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контроль наличия напряжения вентилятора приточной установки.</w:t>
      </w:r>
    </w:p>
    <w:p w14:paraId="5EE64BB6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включить вентилятор приточной установки по месту;</w:t>
      </w:r>
    </w:p>
    <w:p w14:paraId="43F36EFE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отключить вентилятор приточной установки по месту</w:t>
      </w:r>
    </w:p>
    <w:p w14:paraId="6CF5D2FF" w14:textId="392F1442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Из ПТК предусмотреть вывод следующих выходных дискретных сигналов:</w:t>
      </w:r>
    </w:p>
    <w:p w14:paraId="2DAC80D7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включить вентилятор приточной установки;</w:t>
      </w:r>
    </w:p>
    <w:p w14:paraId="4DD789DA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отключить вентилятор приточной установки.</w:t>
      </w:r>
    </w:p>
    <w:p w14:paraId="60D0508D" w14:textId="5E28F3BA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Выполнить в ПТК СВКО блокировку:</w:t>
      </w:r>
    </w:p>
    <w:p w14:paraId="32AF21B1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автоматического отключения вентиляторов приточных установок при обнаружении пожара в отделении ТВП, дутьевых вентиляторов (30U0010R010) по команде от системы обнаружения пожара;</w:t>
      </w:r>
    </w:p>
    <w:p w14:paraId="03AC4F6F" w14:textId="77777777" w:rsidR="00FA63ED" w:rsidRPr="004406A9" w:rsidRDefault="00FA63ED" w:rsidP="004406A9">
      <w:pPr>
        <w:pStyle w:val="a3"/>
        <w:numPr>
          <w:ilvl w:val="1"/>
          <w:numId w:val="3"/>
        </w:numPr>
        <w:spacing w:after="0" w:line="240" w:lineRule="auto"/>
        <w:ind w:left="1134" w:right="253" w:hanging="567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При разработке проекта принять следующие условия:</w:t>
      </w:r>
    </w:p>
    <w:p w14:paraId="046FF76C" w14:textId="4CB2459F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 xml:space="preserve">- расход воздуха через каждую венткамеру приточных установок V=200 </w:t>
      </w:r>
      <w:r w:rsidR="00CC0A61" w:rsidRPr="004406A9">
        <w:rPr>
          <w:rFonts w:ascii="Times New Roman" w:hAnsi="Times New Roman"/>
          <w:sz w:val="24"/>
          <w:szCs w:val="24"/>
        </w:rPr>
        <w:t>000</w:t>
      </w:r>
      <w:r w:rsidRPr="004406A9">
        <w:rPr>
          <w:rFonts w:ascii="Times New Roman" w:hAnsi="Times New Roman"/>
          <w:sz w:val="24"/>
          <w:szCs w:val="24"/>
        </w:rPr>
        <w:t>мЗ/час;</w:t>
      </w:r>
    </w:p>
    <w:p w14:paraId="56739026" w14:textId="399AC548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 xml:space="preserve">- расход горячего воздуха в каждую венткамеру после ВРВ: V=20-25 </w:t>
      </w:r>
      <w:r w:rsidR="00CC0A61" w:rsidRPr="004406A9">
        <w:rPr>
          <w:rFonts w:ascii="Times New Roman" w:hAnsi="Times New Roman"/>
          <w:sz w:val="24"/>
          <w:szCs w:val="24"/>
        </w:rPr>
        <w:t>000</w:t>
      </w:r>
      <w:r w:rsidRPr="004406A9">
        <w:rPr>
          <w:rFonts w:ascii="Times New Roman" w:hAnsi="Times New Roman"/>
          <w:sz w:val="24"/>
          <w:szCs w:val="24"/>
        </w:rPr>
        <w:t>мЗ/час;</w:t>
      </w:r>
    </w:p>
    <w:p w14:paraId="2A6DD833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температура горячего воздуха после ВРВ: Т=110°С;</w:t>
      </w:r>
    </w:p>
    <w:p w14:paraId="530BE090" w14:textId="77777777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-температурный график сетевой воды Т1/Т2=130/70°С;</w:t>
      </w:r>
    </w:p>
    <w:p w14:paraId="09B2CB75" w14:textId="6C5E7E69" w:rsidR="00FA63ED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давление сетевой воды на УУ №6 Р1/Р2</w:t>
      </w:r>
      <w:r w:rsidR="00CC0A61" w:rsidRPr="004406A9">
        <w:rPr>
          <w:rFonts w:ascii="Times New Roman" w:hAnsi="Times New Roman"/>
          <w:sz w:val="24"/>
          <w:szCs w:val="24"/>
        </w:rPr>
        <w:t xml:space="preserve"> =7,0/4,0кгс/см</w:t>
      </w:r>
      <w:r w:rsidR="00CC0A61" w:rsidRPr="004406A9">
        <w:rPr>
          <w:rFonts w:ascii="Times New Roman" w:hAnsi="Times New Roman"/>
          <w:sz w:val="24"/>
          <w:szCs w:val="24"/>
          <w:vertAlign w:val="superscript"/>
        </w:rPr>
        <w:t>2</w:t>
      </w:r>
      <w:r w:rsidRPr="004406A9">
        <w:rPr>
          <w:rFonts w:ascii="Times New Roman" w:hAnsi="Times New Roman"/>
          <w:sz w:val="24"/>
          <w:szCs w:val="24"/>
        </w:rPr>
        <w:t>;</w:t>
      </w:r>
    </w:p>
    <w:p w14:paraId="68E0FD2F" w14:textId="0266853B" w:rsidR="00A91028" w:rsidRPr="004406A9" w:rsidRDefault="00FA63ED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температура «холодного» воздуха на входе в приточную установку</w:t>
      </w:r>
      <w:r w:rsidR="0071052E" w:rsidRPr="004406A9">
        <w:rPr>
          <w:rFonts w:ascii="Times New Roman" w:hAnsi="Times New Roman"/>
          <w:sz w:val="24"/>
          <w:szCs w:val="24"/>
        </w:rPr>
        <w:t xml:space="preserve"> -40</w:t>
      </w:r>
      <w:r w:rsidR="0071052E" w:rsidRPr="004406A9">
        <w:rPr>
          <w:rFonts w:ascii="Times New Roman" w:hAnsi="Times New Roman"/>
          <w:sz w:val="24"/>
          <w:szCs w:val="24"/>
          <w:vertAlign w:val="superscript"/>
        </w:rPr>
        <w:t>о</w:t>
      </w:r>
      <w:r w:rsidR="0071052E" w:rsidRPr="004406A9">
        <w:rPr>
          <w:rFonts w:ascii="Times New Roman" w:hAnsi="Times New Roman"/>
          <w:sz w:val="24"/>
          <w:szCs w:val="24"/>
        </w:rPr>
        <w:t>С;</w:t>
      </w:r>
    </w:p>
    <w:p w14:paraId="017BB8A0" w14:textId="7AB0F035" w:rsidR="0071052E" w:rsidRPr="004406A9" w:rsidRDefault="0071052E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  <w:r w:rsidRPr="004406A9">
        <w:rPr>
          <w:rFonts w:ascii="Times New Roman" w:hAnsi="Times New Roman"/>
          <w:sz w:val="24"/>
          <w:szCs w:val="24"/>
        </w:rPr>
        <w:t>- температура «холодного» воздуха на выходе из приточной установки +10</w:t>
      </w:r>
      <w:r w:rsidRPr="004406A9">
        <w:rPr>
          <w:rFonts w:ascii="Times New Roman" w:hAnsi="Times New Roman"/>
          <w:sz w:val="24"/>
          <w:szCs w:val="24"/>
          <w:vertAlign w:val="superscript"/>
        </w:rPr>
        <w:t>о</w:t>
      </w:r>
      <w:r w:rsidRPr="004406A9">
        <w:rPr>
          <w:rFonts w:ascii="Times New Roman" w:hAnsi="Times New Roman"/>
          <w:sz w:val="24"/>
          <w:szCs w:val="24"/>
        </w:rPr>
        <w:t>С.</w:t>
      </w:r>
    </w:p>
    <w:p w14:paraId="55145B5D" w14:textId="77777777" w:rsidR="00CC0A61" w:rsidRPr="004406A9" w:rsidRDefault="00CC0A61" w:rsidP="004406A9">
      <w:pPr>
        <w:pStyle w:val="a3"/>
        <w:spacing w:after="0" w:line="240" w:lineRule="auto"/>
        <w:ind w:left="1134" w:right="253"/>
        <w:jc w:val="both"/>
        <w:rPr>
          <w:rFonts w:ascii="Times New Roman" w:hAnsi="Times New Roman"/>
          <w:sz w:val="24"/>
          <w:szCs w:val="24"/>
        </w:rPr>
      </w:pPr>
    </w:p>
    <w:p w14:paraId="516E0698" w14:textId="50FCD005" w:rsidR="00CC0A61" w:rsidRPr="004406A9" w:rsidRDefault="00A44ABA" w:rsidP="004406A9">
      <w:pPr>
        <w:pStyle w:val="a3"/>
        <w:numPr>
          <w:ilvl w:val="0"/>
          <w:numId w:val="6"/>
        </w:numPr>
        <w:tabs>
          <w:tab w:val="left" w:pos="708"/>
        </w:tabs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Требования к </w:t>
      </w:r>
      <w:r w:rsidR="00966E6E">
        <w:rPr>
          <w:rFonts w:ascii="Times New Roman" w:eastAsia="Times New Roman" w:hAnsi="Times New Roman"/>
          <w:b/>
          <w:sz w:val="24"/>
          <w:szCs w:val="24"/>
          <w:lang w:eastAsia="ru-RU"/>
        </w:rPr>
        <w:t>Подрядчику</w:t>
      </w:r>
      <w:r w:rsidR="00D05A35"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592E2F3" w14:textId="5EE78EB2" w:rsidR="004B5A8C" w:rsidRPr="004406A9" w:rsidRDefault="00966E6E" w:rsidP="004406A9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ind w:left="1134" w:right="253" w:hanging="567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Подрядчик</w:t>
      </w:r>
      <w:r w:rsidR="003B367F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должен</w:t>
      </w:r>
      <w:r w:rsidR="00A44ABA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:</w:t>
      </w:r>
    </w:p>
    <w:p w14:paraId="605DF18B" w14:textId="33BE5E8A" w:rsidR="004B5A8C" w:rsidRPr="004406A9" w:rsidRDefault="003B367F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быть членом СРО в области </w:t>
      </w:r>
      <w:r w:rsidR="00232BA2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подготовки проектной документации </w:t>
      </w: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в отношении особо опасных, технически сложных и уникальных объектов капитального строительства (кроме объектов использования </w:t>
      </w:r>
      <w:r w:rsidR="00780B3A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атомной энергии);</w:t>
      </w:r>
    </w:p>
    <w:p w14:paraId="24A71E11" w14:textId="3A39493E" w:rsidR="005F781B" w:rsidRPr="004406A9" w:rsidRDefault="005F781B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желательно наличие сертификата соответствия системы менеджмента качества стандарту </w:t>
      </w:r>
      <w:r w:rsidRPr="004406A9">
        <w:rPr>
          <w:rFonts w:ascii="Times New Roman" w:eastAsia="Times New Roman" w:hAnsi="Times New Roman"/>
          <w:sz w:val="24"/>
          <w:szCs w:val="24"/>
          <w:lang w:val="en-US" w:eastAsia="ru-RU"/>
        </w:rPr>
        <w:t>ISO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9001:2011.</w:t>
      </w:r>
    </w:p>
    <w:p w14:paraId="1AEEBBCD" w14:textId="3571B75D" w:rsidR="005F781B" w:rsidRPr="004406A9" w:rsidRDefault="005F781B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работы должны выполняться специализированными организациями, имеющими опыт работ на аналогичном оборудовании не менее 3-х лет, располагающими техническими средствами, необходимыми для качественного выполнения работ.</w:t>
      </w:r>
    </w:p>
    <w:p w14:paraId="53A76B22" w14:textId="0770F3D2" w:rsidR="005F781B" w:rsidRPr="004406A9" w:rsidRDefault="005F781B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наличие достаточного количества квалифицированного аттестованного персонала для выполнения работ.</w:t>
      </w:r>
    </w:p>
    <w:p w14:paraId="58C5D203" w14:textId="22BE925A" w:rsidR="005F781B" w:rsidRPr="004406A9" w:rsidRDefault="005F781B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исполнитель несет ответственность за правильность разработанной документации, за исключением случаев, когда ошибки вызваны неправильными исходными данными Заказчика.</w:t>
      </w:r>
    </w:p>
    <w:p w14:paraId="3816B50D" w14:textId="36A5EC8E" w:rsidR="005F781B" w:rsidRPr="004406A9" w:rsidRDefault="006A3663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</w:t>
      </w:r>
      <w:r w:rsidR="005F781B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аличие у Исполнителя положительных референций.</w:t>
      </w:r>
    </w:p>
    <w:p w14:paraId="5A2C8624" w14:textId="03A647DE" w:rsidR="005F781B" w:rsidRPr="004406A9" w:rsidRDefault="006A3663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в</w:t>
      </w:r>
      <w:r w:rsidR="005F781B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ыполнить работу собственными силами или с привлечением третьих лиц с письменного согласия Заказчика;</w:t>
      </w:r>
    </w:p>
    <w:p w14:paraId="79230BC9" w14:textId="45AF2313" w:rsidR="005F781B" w:rsidRPr="004406A9" w:rsidRDefault="006A3663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в</w:t>
      </w:r>
      <w:r w:rsidR="005F781B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случае привлечения субподрядных организаций, Исполнитель обязан предоставить документы привлекаемых субподрядных организаций в объёме, аналогично предъявляемым к основному Исполнителю</w:t>
      </w:r>
      <w:r w:rsidR="007327C5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;</w:t>
      </w:r>
    </w:p>
    <w:p w14:paraId="6AE15F8D" w14:textId="260F55EE" w:rsidR="007327C5" w:rsidRPr="004406A9" w:rsidRDefault="00966E6E" w:rsidP="004406A9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Подрядчик</w:t>
      </w:r>
      <w:r w:rsidR="007327C5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в составе конкурсной документации, представляет комплект сметной документации на стоимость оферты, выполненной в действующей на момент формирования конкурсного предложения сметно-нормативной базе (СБЦ на проектные работы, внесенные в федеральный реестр сметных нормативов). Сметная документация должна содержать все планируемые 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Подрядчиком</w:t>
      </w:r>
      <w:r w:rsidR="007327C5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расходы. Сметная документация должна быть представлена в электронном виде в двух форматах: .xls и .gsf или .xml с целью проведения </w:t>
      </w:r>
      <w:r w:rsidR="007327C5"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lastRenderedPageBreak/>
        <w:t>экспертизы на правильность применения сметных норм и расценок, выявления их несоответствия нормативным значениям вышеуказанным СНБ  с учетом положений действующих методик по их применению.</w:t>
      </w:r>
    </w:p>
    <w:p w14:paraId="6440EDF2" w14:textId="31D889EC" w:rsidR="00895FED" w:rsidRPr="004406A9" w:rsidRDefault="005F781B" w:rsidP="004406A9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ind w:left="1134" w:right="253" w:hanging="567"/>
        <w:jc w:val="both"/>
        <w:outlineLvl w:val="0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Ответственность за действия субподрядных организаций в целом перед Заказчиком несёт </w:t>
      </w:r>
      <w:r w:rsidR="00966E6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Подрядчик.</w:t>
      </w:r>
    </w:p>
    <w:p w14:paraId="2FE1C98F" w14:textId="29EAF655" w:rsidR="00365BFC" w:rsidRPr="004406A9" w:rsidRDefault="00365BFC" w:rsidP="004406A9">
      <w:pPr>
        <w:tabs>
          <w:tab w:val="left" w:pos="567"/>
        </w:tabs>
        <w:spacing w:after="0" w:line="240" w:lineRule="auto"/>
        <w:ind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394F0" w14:textId="13435BEA" w:rsidR="00D05A35" w:rsidRPr="004406A9" w:rsidRDefault="007036D9" w:rsidP="004406A9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Требования к оказанию </w:t>
      </w:r>
      <w:r w:rsidR="00966E6E">
        <w:rPr>
          <w:rFonts w:ascii="Times New Roman" w:eastAsia="Times New Roman" w:hAnsi="Times New Roman"/>
          <w:b/>
          <w:sz w:val="24"/>
          <w:szCs w:val="24"/>
          <w:lang w:eastAsia="ru-RU"/>
        </w:rPr>
        <w:t>Работ</w:t>
      </w:r>
      <w:r w:rsidR="00D05A35"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35DFB1A" w14:textId="56F7333E" w:rsidR="004377A3" w:rsidRPr="004406A9" w:rsidRDefault="00330A72" w:rsidP="004406A9">
      <w:pPr>
        <w:pStyle w:val="a3"/>
        <w:numPr>
          <w:ilvl w:val="1"/>
          <w:numId w:val="9"/>
        </w:numPr>
        <w:spacing w:after="0" w:line="240" w:lineRule="auto"/>
        <w:ind w:left="1134" w:right="253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выполнении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="00780B3A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учитываться обязательные требования действующего законодательства РФ и требования/рекомендации нормативных, руководящих и методических документов федерального, ведомственного и корпоративного уровня, в том числе, следующих документов:</w:t>
      </w:r>
    </w:p>
    <w:p w14:paraId="705D4D3D" w14:textId="77777777" w:rsidR="00895FED" w:rsidRPr="004406A9" w:rsidRDefault="00895FED" w:rsidP="004406A9">
      <w:pPr>
        <w:pStyle w:val="a3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- Регламент организации. Система менеджмента охраны здоровья и безопасности труда. Правила техники безопасности для подрядных организаций. РО-БРиИ-01;</w:t>
      </w:r>
    </w:p>
    <w:p w14:paraId="46690B01" w14:textId="1937B138" w:rsidR="00895FED" w:rsidRPr="004406A9" w:rsidRDefault="00895FED" w:rsidP="004406A9">
      <w:pPr>
        <w:pStyle w:val="a3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C7799C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14:paraId="46D80A4B" w14:textId="7F88C497" w:rsidR="00895FED" w:rsidRPr="004406A9" w:rsidRDefault="00895FED" w:rsidP="004406A9">
      <w:pPr>
        <w:pStyle w:val="a3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C7799C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«Правила технической эксплуатации электрических станций и сетей РФ», 2003;</w:t>
      </w:r>
    </w:p>
    <w:p w14:paraId="690FAC6C" w14:textId="77777777" w:rsidR="00895FED" w:rsidRPr="004406A9" w:rsidRDefault="00895FED" w:rsidP="004406A9">
      <w:pPr>
        <w:pStyle w:val="a3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-РД 153-34.0-03.301-00 «Правила пожарной безопасности для энергетических предприятий»;</w:t>
      </w:r>
    </w:p>
    <w:p w14:paraId="19568886" w14:textId="77777777" w:rsidR="00895FED" w:rsidRPr="004406A9" w:rsidRDefault="00895FED" w:rsidP="004406A9">
      <w:pPr>
        <w:pStyle w:val="a3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- 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14:paraId="27C035A1" w14:textId="3EACA027" w:rsidR="00895FED" w:rsidRPr="004406A9" w:rsidRDefault="00895FED" w:rsidP="004406A9">
      <w:pPr>
        <w:pStyle w:val="a3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C7799C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14:paraId="13D616C4" w14:textId="24F3F938" w:rsidR="00895FED" w:rsidRPr="004406A9" w:rsidRDefault="00895FED" w:rsidP="004406A9">
      <w:pPr>
        <w:pStyle w:val="a3"/>
        <w:spacing w:after="0" w:line="240" w:lineRule="auto"/>
        <w:ind w:right="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C7799C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Правила по охране труда при эксплуатации электроустановок, утвержденные приказом Минтруда России от 24 июля 2013 г. № 328н;</w:t>
      </w:r>
    </w:p>
    <w:p w14:paraId="0A9DC9FE" w14:textId="7F1DFAFE" w:rsidR="00365BFC" w:rsidRPr="004406A9" w:rsidRDefault="00365BFC" w:rsidP="004406A9">
      <w:pPr>
        <w:spacing w:after="0" w:line="240" w:lineRule="auto"/>
        <w:rPr>
          <w:rFonts w:ascii="Times New Roman" w:eastAsia="Verdana" w:hAnsi="Times New Roman" w:cs="Times New Roman"/>
          <w:sz w:val="24"/>
          <w:szCs w:val="24"/>
        </w:rPr>
      </w:pPr>
    </w:p>
    <w:p w14:paraId="4FFF5D7B" w14:textId="132D2A16" w:rsidR="00D05A35" w:rsidRPr="004406A9" w:rsidRDefault="00B80BE1" w:rsidP="004406A9">
      <w:pPr>
        <w:pStyle w:val="a3"/>
        <w:numPr>
          <w:ilvl w:val="0"/>
          <w:numId w:val="11"/>
        </w:numPr>
        <w:tabs>
          <w:tab w:val="left" w:pos="462"/>
        </w:tabs>
        <w:spacing w:after="0" w:line="240" w:lineRule="auto"/>
        <w:ind w:right="253"/>
        <w:jc w:val="both"/>
        <w:rPr>
          <w:rFonts w:ascii="Times New Roman" w:eastAsia="Verdana" w:hAnsi="Times New Roman"/>
          <w:b/>
          <w:sz w:val="24"/>
          <w:szCs w:val="24"/>
        </w:rPr>
      </w:pPr>
      <w:r w:rsidRPr="004406A9">
        <w:rPr>
          <w:rFonts w:ascii="Times New Roman" w:eastAsia="Verdana" w:hAnsi="Times New Roman"/>
          <w:b/>
          <w:sz w:val="24"/>
          <w:szCs w:val="24"/>
        </w:rPr>
        <w:t xml:space="preserve">Сроки </w:t>
      </w:r>
      <w:r w:rsidR="00966E6E">
        <w:rPr>
          <w:rFonts w:ascii="Times New Roman" w:eastAsia="Verdana" w:hAnsi="Times New Roman"/>
          <w:b/>
          <w:sz w:val="24"/>
          <w:szCs w:val="24"/>
        </w:rPr>
        <w:t>выполнения</w:t>
      </w:r>
      <w:r w:rsidRPr="004406A9">
        <w:rPr>
          <w:rFonts w:ascii="Times New Roman" w:eastAsia="Verdana" w:hAnsi="Times New Roman"/>
          <w:b/>
          <w:sz w:val="24"/>
          <w:szCs w:val="24"/>
        </w:rPr>
        <w:t xml:space="preserve"> </w:t>
      </w:r>
      <w:r w:rsidR="00966E6E">
        <w:rPr>
          <w:rFonts w:ascii="Times New Roman" w:eastAsia="Verdana" w:hAnsi="Times New Roman"/>
          <w:b/>
          <w:sz w:val="24"/>
          <w:szCs w:val="24"/>
        </w:rPr>
        <w:t>Работ</w:t>
      </w:r>
      <w:r w:rsidR="00D05A35" w:rsidRPr="004406A9">
        <w:rPr>
          <w:rFonts w:ascii="Times New Roman" w:eastAsia="Verdana" w:hAnsi="Times New Roman"/>
          <w:b/>
          <w:sz w:val="24"/>
          <w:szCs w:val="24"/>
        </w:rPr>
        <w:t>.</w:t>
      </w:r>
    </w:p>
    <w:p w14:paraId="4CF86A08" w14:textId="0E936F80" w:rsidR="0081334A" w:rsidRPr="004406A9" w:rsidRDefault="00B80BE1" w:rsidP="004406A9">
      <w:pPr>
        <w:pStyle w:val="a3"/>
        <w:numPr>
          <w:ilvl w:val="1"/>
          <w:numId w:val="11"/>
        </w:numPr>
        <w:spacing w:after="0" w:line="240" w:lineRule="auto"/>
        <w:ind w:left="1134" w:right="253" w:hanging="567"/>
        <w:jc w:val="both"/>
        <w:rPr>
          <w:rFonts w:ascii="Times New Roman" w:eastAsia="Verdana" w:hAnsi="Times New Roman"/>
          <w:b/>
          <w:sz w:val="24"/>
          <w:szCs w:val="24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="006E3107" w:rsidRPr="004406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52F44C5" w14:textId="77777777" w:rsidR="00CC0A61" w:rsidRPr="004406A9" w:rsidRDefault="00CC0A61" w:rsidP="004406A9">
      <w:pPr>
        <w:pStyle w:val="a3"/>
        <w:spacing w:after="0" w:line="240" w:lineRule="auto"/>
        <w:ind w:left="1134" w:right="253"/>
        <w:jc w:val="both"/>
        <w:rPr>
          <w:rFonts w:ascii="Times New Roman" w:eastAsia="Verdana" w:hAnsi="Times New Roman"/>
          <w:b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6237"/>
        <w:gridCol w:w="2835"/>
      </w:tblGrid>
      <w:tr w:rsidR="00675862" w:rsidRPr="004406A9" w14:paraId="1F1E3B6C" w14:textId="77777777" w:rsidTr="00707E0C">
        <w:trPr>
          <w:trHeight w:val="810"/>
        </w:trPr>
        <w:tc>
          <w:tcPr>
            <w:tcW w:w="954" w:type="dxa"/>
            <w:vAlign w:val="center"/>
          </w:tcPr>
          <w:p w14:paraId="245715AA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этапа п/п</w:t>
            </w:r>
          </w:p>
        </w:tc>
        <w:tc>
          <w:tcPr>
            <w:tcW w:w="6237" w:type="dxa"/>
            <w:vAlign w:val="center"/>
          </w:tcPr>
          <w:p w14:paraId="3BE6EA08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14:paraId="24AD157E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Срок выполнения</w:t>
            </w:r>
          </w:p>
        </w:tc>
      </w:tr>
      <w:tr w:rsidR="00675862" w:rsidRPr="004406A9" w14:paraId="612C6568" w14:textId="77777777" w:rsidTr="00035897">
        <w:trPr>
          <w:trHeight w:val="318"/>
        </w:trPr>
        <w:tc>
          <w:tcPr>
            <w:tcW w:w="954" w:type="dxa"/>
          </w:tcPr>
          <w:p w14:paraId="65DA5DFF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0554EF95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Сбор исходных данных для разработки рабочей документации на приточные установки.</w:t>
            </w:r>
          </w:p>
        </w:tc>
        <w:tc>
          <w:tcPr>
            <w:tcW w:w="2835" w:type="dxa"/>
          </w:tcPr>
          <w:p w14:paraId="2677E8D8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15.04.2018-25.04.2018гг.</w:t>
            </w:r>
          </w:p>
        </w:tc>
      </w:tr>
      <w:tr w:rsidR="00675862" w:rsidRPr="004406A9" w14:paraId="2B209278" w14:textId="77777777" w:rsidTr="00035897">
        <w:trPr>
          <w:trHeight w:val="465"/>
        </w:trPr>
        <w:tc>
          <w:tcPr>
            <w:tcW w:w="954" w:type="dxa"/>
          </w:tcPr>
          <w:p w14:paraId="7F3B36CC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1DB21F28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 предложений по реконструкции схемы приточной вентиляции и согласование с Заказчиком.</w:t>
            </w:r>
          </w:p>
        </w:tc>
        <w:tc>
          <w:tcPr>
            <w:tcW w:w="2835" w:type="dxa"/>
          </w:tcPr>
          <w:p w14:paraId="5561FC80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26.04.2018-05.05.2018гг.</w:t>
            </w:r>
          </w:p>
        </w:tc>
      </w:tr>
      <w:tr w:rsidR="00675862" w:rsidRPr="004406A9" w14:paraId="2A476280" w14:textId="77777777" w:rsidTr="00035897">
        <w:trPr>
          <w:trHeight w:val="174"/>
        </w:trPr>
        <w:tc>
          <w:tcPr>
            <w:tcW w:w="954" w:type="dxa"/>
          </w:tcPr>
          <w:p w14:paraId="1B9FC283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5AF5E8EA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2835" w:type="dxa"/>
          </w:tcPr>
          <w:p w14:paraId="26F5443B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06.05.2018-28.05.2018гг.</w:t>
            </w:r>
          </w:p>
        </w:tc>
      </w:tr>
      <w:tr w:rsidR="00675862" w:rsidRPr="004406A9" w14:paraId="44DE0632" w14:textId="77777777" w:rsidTr="00035897">
        <w:trPr>
          <w:trHeight w:val="289"/>
        </w:trPr>
        <w:tc>
          <w:tcPr>
            <w:tcW w:w="954" w:type="dxa"/>
          </w:tcPr>
          <w:p w14:paraId="0F9AA4E4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14:paraId="3AB470E2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рабочей документации и согласование с Заказчиком.</w:t>
            </w:r>
          </w:p>
        </w:tc>
        <w:tc>
          <w:tcPr>
            <w:tcW w:w="2835" w:type="dxa"/>
          </w:tcPr>
          <w:p w14:paraId="375B4E77" w14:textId="77777777" w:rsidR="00675862" w:rsidRPr="004406A9" w:rsidRDefault="00675862" w:rsidP="00440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6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01.06.2018-10.06.2018гг.</w:t>
            </w:r>
          </w:p>
        </w:tc>
      </w:tr>
    </w:tbl>
    <w:p w14:paraId="4E57B362" w14:textId="77777777" w:rsidR="00675862" w:rsidRPr="004406A9" w:rsidRDefault="00675862" w:rsidP="004406A9">
      <w:pPr>
        <w:pStyle w:val="a3"/>
        <w:spacing w:after="0" w:line="240" w:lineRule="auto"/>
        <w:ind w:left="1134" w:right="253"/>
        <w:jc w:val="both"/>
        <w:rPr>
          <w:rFonts w:ascii="Times New Roman" w:eastAsia="Verdana" w:hAnsi="Times New Roman"/>
          <w:b/>
          <w:sz w:val="24"/>
          <w:szCs w:val="24"/>
        </w:rPr>
      </w:pPr>
    </w:p>
    <w:p w14:paraId="552A2EF1" w14:textId="4B751CEB" w:rsidR="00675862" w:rsidRPr="004406A9" w:rsidRDefault="00675862" w:rsidP="004406A9">
      <w:pPr>
        <w:pStyle w:val="a3"/>
        <w:numPr>
          <w:ilvl w:val="1"/>
          <w:numId w:val="11"/>
        </w:numPr>
        <w:spacing w:after="0" w:line="240" w:lineRule="auto"/>
        <w:ind w:left="1134" w:right="253" w:hanging="567"/>
        <w:jc w:val="both"/>
        <w:rPr>
          <w:rFonts w:ascii="Times New Roman" w:eastAsia="Verdana" w:hAnsi="Times New Roman"/>
          <w:b/>
          <w:sz w:val="24"/>
          <w:szCs w:val="24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является ответственным за соблюдение сроков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согласованных объемах.</w:t>
      </w:r>
    </w:p>
    <w:p w14:paraId="3E71541E" w14:textId="77777777" w:rsidR="00D01245" w:rsidRPr="004406A9" w:rsidRDefault="00D01245" w:rsidP="004406A9">
      <w:pPr>
        <w:tabs>
          <w:tab w:val="left" w:pos="708"/>
        </w:tabs>
        <w:spacing w:after="0" w:line="240" w:lineRule="auto"/>
        <w:ind w:right="25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7CBEA" w14:textId="43DD4A23" w:rsidR="00D97354" w:rsidRPr="004406A9" w:rsidRDefault="006E3107" w:rsidP="004406A9">
      <w:pPr>
        <w:pStyle w:val="a3"/>
        <w:numPr>
          <w:ilvl w:val="0"/>
          <w:numId w:val="12"/>
        </w:numPr>
        <w:tabs>
          <w:tab w:val="left" w:pos="708"/>
        </w:tabs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</w:t>
      </w:r>
      <w:r w:rsidR="00D05A35"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>нтация, предъявляемая Заказчику.</w:t>
      </w:r>
    </w:p>
    <w:p w14:paraId="46491A90" w14:textId="5081C524" w:rsidR="00554DAC" w:rsidRPr="004406A9" w:rsidRDefault="00D97354" w:rsidP="004406A9">
      <w:pPr>
        <w:spacing w:after="0" w:line="240" w:lineRule="auto"/>
        <w:ind w:left="1134" w:right="25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 </w:t>
      </w:r>
      <w:r w:rsidR="005D31C2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03B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предоставляет Заказчику рабочую документацию в брошюрованном </w:t>
      </w:r>
      <w:r w:rsidR="00554DA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пронумерованном виде, подписанн</w:t>
      </w:r>
      <w:r w:rsidR="00796BD4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554DA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6E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554DA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скрепленн</w:t>
      </w:r>
      <w:r w:rsidR="00796BD4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554DA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печатью</w:t>
      </w:r>
      <w:r w:rsidR="00796BD4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4403B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трех экземплярах на бумажно</w:t>
      </w:r>
      <w:r w:rsidR="00554DA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4403B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4DA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 (3 экз.)</w:t>
      </w:r>
      <w:r w:rsidR="0014403B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электронном формате на оптических носителях</w:t>
      </w:r>
      <w:r w:rsidR="001974D7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(CD или DVD диске).</w:t>
      </w:r>
    </w:p>
    <w:p w14:paraId="742E1A39" w14:textId="77777777" w:rsidR="003918EA" w:rsidRPr="004406A9" w:rsidRDefault="003918EA" w:rsidP="004406A9">
      <w:pPr>
        <w:spacing w:after="0" w:line="240" w:lineRule="auto"/>
        <w:ind w:left="1134" w:right="25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    Сметная документация должна быть составлена: </w:t>
      </w:r>
    </w:p>
    <w:p w14:paraId="27B0E263" w14:textId="77777777" w:rsidR="003918EA" w:rsidRPr="004406A9" w:rsidRDefault="003918EA" w:rsidP="004406A9">
      <w:pPr>
        <w:spacing w:after="0" w:line="240" w:lineRule="auto"/>
        <w:ind w:left="1134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основании ФСНБ-2001 ФЕР (ред. 2017 г. Приказ Минстроя России от 30.12.2016 №1039/пр). </w:t>
      </w:r>
    </w:p>
    <w:p w14:paraId="47E9B62C" w14:textId="77777777" w:rsidR="003918EA" w:rsidRPr="004406A9" w:rsidRDefault="003918EA" w:rsidP="004406A9">
      <w:pPr>
        <w:spacing w:after="0" w:line="240" w:lineRule="auto"/>
        <w:ind w:left="1134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двух уровнях цен: по состоянию на 1.01.2000г и в текущем уровне цен с применением   индексов цен по статьям затрат действующим на момент передачи сметной документации заказчику в соответствии с данными ИСМ Красноярского края для 4 зоны Шарыпово. При наличии затрат на перевозку грузов – с применением текущих индексов на перевозку грузов для 4 зоны Шарыпово.</w:t>
      </w:r>
    </w:p>
    <w:p w14:paraId="6BFE9764" w14:textId="77777777" w:rsidR="003918EA" w:rsidRPr="004406A9" w:rsidRDefault="003918EA" w:rsidP="004406A9">
      <w:pPr>
        <w:spacing w:after="0" w:line="240" w:lineRule="auto"/>
        <w:ind w:left="1134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Приведение текущей стоимости материалов (по прайс-листам или иным данным) в базовый уровень цен – выполнить тем же индексом, что и при обратном переводе в итогах смет (для исключения отклонений в стоимости материалов).</w:t>
      </w:r>
    </w:p>
    <w:p w14:paraId="2102B644" w14:textId="77777777" w:rsidR="003918EA" w:rsidRPr="004406A9" w:rsidRDefault="003918EA" w:rsidP="004406A9">
      <w:pPr>
        <w:spacing w:after="0" w:line="240" w:lineRule="auto"/>
        <w:ind w:left="1134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Транспортные расходы на материалы, учтенные по прайс-листам в смете учитывать на основании соответствующих расценок на перевозку грузов.</w:t>
      </w:r>
    </w:p>
    <w:p w14:paraId="00170794" w14:textId="135C923C" w:rsidR="003918EA" w:rsidRPr="004406A9" w:rsidRDefault="003918EA" w:rsidP="004406A9">
      <w:pPr>
        <w:spacing w:after="0" w:line="240" w:lineRule="auto"/>
        <w:ind w:left="1134" w:right="25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В случае применения расценок ФЕРм 38 для работ по изготовлению технологических металлических конструкций  в условиях производственных баз надлежит не учитывать к-т на стесненность. </w:t>
      </w:r>
    </w:p>
    <w:p w14:paraId="0E8A6713" w14:textId="77777777" w:rsidR="003918EA" w:rsidRPr="004406A9" w:rsidRDefault="003918EA" w:rsidP="004406A9">
      <w:pPr>
        <w:spacing w:after="0" w:line="240" w:lineRule="auto"/>
        <w:ind w:left="1134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Сметы представить в двух форматах - *.xls*, *.gsfx* с учетом соответствующих граф с затратами на материальные ресурсы («на единицу» и «всего»).</w:t>
      </w:r>
    </w:p>
    <w:p w14:paraId="14B7F8B5" w14:textId="6EA1011E" w:rsidR="003918EA" w:rsidRPr="004406A9" w:rsidRDefault="003918EA" w:rsidP="004406A9">
      <w:pPr>
        <w:spacing w:after="0" w:line="240" w:lineRule="auto"/>
        <w:ind w:left="1134" w:right="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Остальные ценовые параметры в сметах необходимо принимать в соответствии с требованиями действующих методических указаний и ГСН по ценообразованию.</w:t>
      </w:r>
    </w:p>
    <w:p w14:paraId="7EBD734C" w14:textId="26C30219" w:rsidR="001974D7" w:rsidRPr="004406A9" w:rsidRDefault="005D31C2" w:rsidP="004406A9">
      <w:pPr>
        <w:spacing w:after="0" w:line="240" w:lineRule="auto"/>
        <w:ind w:left="1134" w:right="25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3918EA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554DA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Документация </w:t>
      </w:r>
      <w:r w:rsidR="00B177ED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оформляется с использованием лицензионного программного обеспечения и предоставляется Заказчику</w:t>
      </w:r>
      <w:r w:rsidR="001974D7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Оформление должно быть произведено в соответствии с нормативно- техническими требованиями по ГОСТ 2.105-95 «ЕСКД Общие требования к текстовым документам»; текстовая часть в Microsoft Word (версия не ниже 2003); таблицы в Microsoft Excel (версия не ниже 2003); графика: электрические схемы, чертежи оборудования, планы расположения и т.д. - в Microsoft Visio 2003 и в Autocad (версия не ниже 2008, без объединения слоев в один).</w:t>
      </w:r>
    </w:p>
    <w:p w14:paraId="79EE8325" w14:textId="4C133CC5" w:rsidR="001974D7" w:rsidRPr="004406A9" w:rsidRDefault="005D31C2" w:rsidP="004406A9">
      <w:pPr>
        <w:spacing w:after="0" w:line="240" w:lineRule="auto"/>
        <w:ind w:left="1134" w:right="25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3918EA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974D7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корневом каталоге диска должен находится текстовой файл содержания.</w:t>
      </w:r>
    </w:p>
    <w:p w14:paraId="542D6763" w14:textId="74BF14EF" w:rsidR="00184A3E" w:rsidRPr="004406A9" w:rsidRDefault="005D31C2" w:rsidP="004406A9">
      <w:pPr>
        <w:spacing w:after="0" w:line="240" w:lineRule="auto"/>
        <w:ind w:left="1134" w:right="253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3918EA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974D7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содержание диска должно соответствовать комплекту документации. Каждый физический раздел комплекта (раздел, том, альбом чертежей и т.п.) должен быть представлен в отдельном каталоге диска файлом (группой файлов)</w:t>
      </w:r>
      <w:r w:rsidR="00BC3EFC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электронного документа. Название каталога должно соответствовать названию раздела.</w:t>
      </w:r>
    </w:p>
    <w:p w14:paraId="6CE42AB0" w14:textId="77777777" w:rsidR="008F4F7F" w:rsidRPr="004406A9" w:rsidRDefault="008F4F7F" w:rsidP="004406A9">
      <w:pPr>
        <w:spacing w:after="0" w:line="240" w:lineRule="auto"/>
        <w:ind w:right="25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4571E6" w14:textId="28A935E5" w:rsidR="00CC0A61" w:rsidRPr="004406A9" w:rsidRDefault="008F4F7F" w:rsidP="004406A9">
      <w:pPr>
        <w:pStyle w:val="a3"/>
        <w:numPr>
          <w:ilvl w:val="0"/>
          <w:numId w:val="12"/>
        </w:numPr>
        <w:tabs>
          <w:tab w:val="left" w:pos="708"/>
        </w:tabs>
        <w:spacing w:after="0" w:line="240" w:lineRule="auto"/>
        <w:ind w:right="253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Гарантии </w:t>
      </w:r>
      <w:r w:rsidR="00966E6E">
        <w:rPr>
          <w:rFonts w:ascii="Times New Roman" w:eastAsia="Times New Roman" w:hAnsi="Times New Roman"/>
          <w:b/>
          <w:sz w:val="24"/>
          <w:szCs w:val="24"/>
          <w:lang w:eastAsia="ru-RU"/>
        </w:rPr>
        <w:t>подрядчика</w:t>
      </w:r>
      <w:r w:rsidR="00D05A35" w:rsidRPr="004406A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694DC5A" w14:textId="5B864F01" w:rsidR="006E3107" w:rsidRPr="004406A9" w:rsidRDefault="00966E6E" w:rsidP="004406A9">
      <w:pPr>
        <w:tabs>
          <w:tab w:val="left" w:pos="708"/>
        </w:tabs>
        <w:spacing w:after="0" w:line="240" w:lineRule="auto"/>
        <w:ind w:right="253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E3107" w:rsidRPr="00440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гарантировать:</w:t>
      </w:r>
    </w:p>
    <w:p w14:paraId="7CD0BBB6" w14:textId="563F100F" w:rsidR="0081334A" w:rsidRPr="004406A9" w:rsidRDefault="008F4F7F" w:rsidP="004406A9">
      <w:pPr>
        <w:pStyle w:val="a3"/>
        <w:numPr>
          <w:ilvl w:val="1"/>
          <w:numId w:val="14"/>
        </w:numPr>
        <w:spacing w:after="0" w:line="240" w:lineRule="auto"/>
        <w:ind w:left="1134" w:right="253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Надлежащее качество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="006E3107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полном объеме в соответствии с 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ТЗ </w:t>
      </w:r>
      <w:r w:rsidR="006E3107" w:rsidRPr="004406A9">
        <w:rPr>
          <w:rFonts w:ascii="Times New Roman" w:eastAsia="Times New Roman" w:hAnsi="Times New Roman"/>
          <w:sz w:val="24"/>
          <w:szCs w:val="24"/>
          <w:lang w:eastAsia="ru-RU"/>
        </w:rPr>
        <w:t>и действующей нормативно-технической документацией.</w:t>
      </w:r>
    </w:p>
    <w:p w14:paraId="501CB9B1" w14:textId="55C4FED5" w:rsidR="0081334A" w:rsidRPr="004406A9" w:rsidRDefault="00966E6E" w:rsidP="004406A9">
      <w:pPr>
        <w:pStyle w:val="a3"/>
        <w:numPr>
          <w:ilvl w:val="1"/>
          <w:numId w:val="14"/>
        </w:numPr>
        <w:spacing w:after="0" w:line="240" w:lineRule="auto"/>
        <w:ind w:left="1134" w:right="253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Выполнение</w:t>
      </w:r>
      <w:r w:rsidR="008F4F7F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="006E3107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установленные сроки.</w:t>
      </w:r>
    </w:p>
    <w:p w14:paraId="5DCBC32E" w14:textId="76E99D49" w:rsidR="0081334A" w:rsidRPr="004406A9" w:rsidRDefault="006E3107" w:rsidP="004406A9">
      <w:pPr>
        <w:pStyle w:val="a3"/>
        <w:numPr>
          <w:ilvl w:val="1"/>
          <w:numId w:val="14"/>
        </w:numPr>
        <w:spacing w:after="0" w:line="240" w:lineRule="auto"/>
        <w:ind w:left="1134" w:right="253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Возмещение Заказчику причиненных убытков при обнаружении недостатков</w:t>
      </w:r>
      <w:r w:rsidR="008F4F7F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="00F1667B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гарантийного срока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82A13C4" w14:textId="5C683F15" w:rsidR="00AA31AF" w:rsidRPr="004406A9" w:rsidRDefault="006E3107" w:rsidP="004406A9">
      <w:pPr>
        <w:pStyle w:val="a3"/>
        <w:numPr>
          <w:ilvl w:val="1"/>
          <w:numId w:val="14"/>
        </w:numPr>
        <w:spacing w:after="0" w:line="240" w:lineRule="auto"/>
        <w:ind w:left="1134" w:right="253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>Срок гарантии на результ</w:t>
      </w:r>
      <w:r w:rsidR="00217E82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ат оказанных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устанавливается продолжительностью 24 (двадцать четыре) месяца с момента подписания Акта</w:t>
      </w:r>
      <w:r w:rsidR="00217E82" w:rsidRPr="004406A9">
        <w:rPr>
          <w:rFonts w:ascii="Times New Roman" w:eastAsia="Times New Roman" w:hAnsi="Times New Roman"/>
          <w:sz w:val="24"/>
          <w:szCs w:val="24"/>
          <w:lang w:eastAsia="ru-RU"/>
        </w:rPr>
        <w:t xml:space="preserve"> сдачи-приемки </w:t>
      </w:r>
      <w:r w:rsidR="00966E6E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="00AF3795" w:rsidRPr="004406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3C89939" w14:textId="77777777" w:rsidR="00AA31AF" w:rsidRPr="004406A9" w:rsidRDefault="00AA31AF" w:rsidP="004406A9">
      <w:pPr>
        <w:tabs>
          <w:tab w:val="left" w:pos="709"/>
        </w:tabs>
        <w:spacing w:after="0" w:line="240" w:lineRule="auto"/>
        <w:ind w:right="253"/>
        <w:jc w:val="both"/>
        <w:rPr>
          <w:rFonts w:ascii="Times New Roman" w:eastAsia="Calibri" w:hAnsi="Times New Roman" w:cs="Times New Roman"/>
          <w:color w:val="0070C0"/>
          <w:sz w:val="24"/>
          <w:szCs w:val="24"/>
        </w:rPr>
      </w:pPr>
    </w:p>
    <w:p w14:paraId="4EAFAC59" w14:textId="01711DA8" w:rsidR="00566744" w:rsidRDefault="009D5D07" w:rsidP="00966E6E">
      <w:pPr>
        <w:tabs>
          <w:tab w:val="left" w:pos="709"/>
        </w:tabs>
        <w:spacing w:after="0"/>
        <w:ind w:right="253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6E0BE5">
        <w:rPr>
          <w:rFonts w:ascii="Arial" w:eastAsia="Calibri" w:hAnsi="Arial" w:cs="Arial"/>
          <w:color w:val="0070C0"/>
          <w:sz w:val="21"/>
          <w:szCs w:val="21"/>
        </w:rPr>
        <w:t xml:space="preserve"> </w:t>
      </w:r>
    </w:p>
    <w:p w14:paraId="2893CAF6" w14:textId="77777777" w:rsidR="00566744" w:rsidRDefault="00566744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8"/>
      </w:tblGrid>
      <w:tr w:rsidR="00966E6E" w14:paraId="2A24B6CC" w14:textId="77777777" w:rsidTr="00966E6E">
        <w:tc>
          <w:tcPr>
            <w:tcW w:w="5027" w:type="dxa"/>
          </w:tcPr>
          <w:p w14:paraId="65564AAB" w14:textId="57EEEC11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ПОДРЯДЧИК:</w:t>
            </w:r>
          </w:p>
        </w:tc>
        <w:tc>
          <w:tcPr>
            <w:tcW w:w="5028" w:type="dxa"/>
          </w:tcPr>
          <w:p w14:paraId="3A7B6028" w14:textId="03E33606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ЗАКАЗЧИК:</w:t>
            </w:r>
          </w:p>
        </w:tc>
      </w:tr>
      <w:tr w:rsidR="00966E6E" w14:paraId="7DF97932" w14:textId="77777777" w:rsidTr="00966E6E">
        <w:tc>
          <w:tcPr>
            <w:tcW w:w="5027" w:type="dxa"/>
          </w:tcPr>
          <w:p w14:paraId="3E9C4298" w14:textId="77777777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14:paraId="0BB3A6D3" w14:textId="0613ABD2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__________________________/</w:t>
            </w:r>
          </w:p>
          <w:p w14:paraId="5D8588E6" w14:textId="3BB34F7C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мп</w:t>
            </w:r>
          </w:p>
        </w:tc>
        <w:tc>
          <w:tcPr>
            <w:tcW w:w="5028" w:type="dxa"/>
          </w:tcPr>
          <w:p w14:paraId="050D0586" w14:textId="77777777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14:paraId="5F99A152" w14:textId="77777777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___________________________/</w:t>
            </w:r>
          </w:p>
          <w:p w14:paraId="66E1C2C2" w14:textId="4C536B5D" w:rsidR="00966E6E" w:rsidRDefault="00966E6E">
            <w:pPr>
              <w:widowControl w:val="0"/>
              <w:autoSpaceDE w:val="0"/>
              <w:autoSpaceDN w:val="0"/>
              <w:adjustRightInd w:val="0"/>
              <w:ind w:right="253"/>
              <w:contextualSpacing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мп</w:t>
            </w:r>
          </w:p>
        </w:tc>
      </w:tr>
    </w:tbl>
    <w:p w14:paraId="653783C0" w14:textId="23CEB71C" w:rsidR="00D97354" w:rsidRDefault="00D97354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</w:p>
    <w:p w14:paraId="66AB6281" w14:textId="77777777" w:rsidR="00966E6E" w:rsidRDefault="00966E6E" w:rsidP="00D97354">
      <w:pPr>
        <w:widowControl w:val="0"/>
        <w:autoSpaceDE w:val="0"/>
        <w:autoSpaceDN w:val="0"/>
        <w:adjustRightInd w:val="0"/>
        <w:spacing w:after="0" w:line="240" w:lineRule="auto"/>
        <w:ind w:left="6381"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</w:p>
    <w:p w14:paraId="3FC29BD7" w14:textId="77777777" w:rsidR="00966E6E" w:rsidRDefault="00966E6E">
      <w:pPr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br w:type="page"/>
      </w:r>
    </w:p>
    <w:p w14:paraId="3C4FB379" w14:textId="44D52393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left="6381"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lastRenderedPageBreak/>
        <w:t>Приложение 1</w:t>
      </w:r>
    </w:p>
    <w:p w14:paraId="6100A692" w14:textId="77777777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left="6381"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К техническому заданию №____</w:t>
      </w:r>
    </w:p>
    <w:p w14:paraId="58A50EA2" w14:textId="58EE7ECC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left="6381"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от « ___ » ______________ 2018г.</w:t>
      </w:r>
    </w:p>
    <w:p w14:paraId="7942F177" w14:textId="77777777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left="6381"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</w:p>
    <w:p w14:paraId="7AEEC835" w14:textId="49D0EF90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rPr>
          <w:rFonts w:ascii="Arial" w:eastAsia="Times New Roman" w:hAnsi="Arial" w:cs="Arial"/>
          <w:noProof/>
          <w:sz w:val="21"/>
          <w:szCs w:val="21"/>
          <w:lang w:eastAsia="ru-RU"/>
        </w:rPr>
      </w:pPr>
      <w:r w:rsidRPr="00D97354">
        <w:rPr>
          <w:rFonts w:ascii="Arial" w:eastAsia="Times New Roman" w:hAnsi="Arial" w:cs="Arial"/>
          <w:noProof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3AF8FA57" wp14:editId="635586FC">
            <wp:simplePos x="0" y="0"/>
            <wp:positionH relativeFrom="page">
              <wp:posOffset>585216</wp:posOffset>
            </wp:positionH>
            <wp:positionV relativeFrom="paragraph">
              <wp:posOffset>70068</wp:posOffset>
            </wp:positionV>
            <wp:extent cx="6440759" cy="4603351"/>
            <wp:effectExtent l="0" t="0" r="0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782" cy="46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8387C6" w14:textId="2CE78B1F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rPr>
          <w:rFonts w:ascii="Arial" w:eastAsia="Times New Roman" w:hAnsi="Arial" w:cs="Arial"/>
          <w:noProof/>
          <w:sz w:val="21"/>
          <w:szCs w:val="21"/>
          <w:lang w:eastAsia="ru-RU"/>
        </w:rPr>
      </w:pPr>
    </w:p>
    <w:p w14:paraId="11FC8DC6" w14:textId="77777777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rPr>
          <w:rFonts w:ascii="Arial" w:eastAsia="Times New Roman" w:hAnsi="Arial" w:cs="Arial"/>
          <w:noProof/>
          <w:sz w:val="21"/>
          <w:szCs w:val="21"/>
          <w:lang w:eastAsia="ru-RU"/>
        </w:rPr>
      </w:pPr>
    </w:p>
    <w:p w14:paraId="50833FA9" w14:textId="1D951B58" w:rsidR="00D97354" w:rsidRDefault="00D97354" w:rsidP="00D97354">
      <w:pPr>
        <w:widowControl w:val="0"/>
        <w:autoSpaceDE w:val="0"/>
        <w:autoSpaceDN w:val="0"/>
        <w:adjustRightInd w:val="0"/>
        <w:spacing w:after="0" w:line="240" w:lineRule="auto"/>
        <w:ind w:right="253"/>
        <w:contextualSpacing/>
        <w:rPr>
          <w:rFonts w:ascii="Arial" w:eastAsia="Times New Roman" w:hAnsi="Arial" w:cs="Arial"/>
          <w:sz w:val="21"/>
          <w:szCs w:val="21"/>
          <w:lang w:eastAsia="ru-RU"/>
        </w:rPr>
      </w:pPr>
    </w:p>
    <w:p w14:paraId="4A98CABB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1DCBEAE6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0571BAEC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21D3531A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67289056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282D5E75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1EE620FF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136D4E47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12FA52AB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0ACF8FC2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18682BD5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40208F13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5A71A46A" w14:textId="77777777" w:rsidR="00D97354" w:rsidRPr="00D97354" w:rsidRDefault="00D97354" w:rsidP="00D97354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14:paraId="07300A4D" w14:textId="12AF96B5" w:rsidR="00D97354" w:rsidRPr="00D97354" w:rsidRDefault="00D97354" w:rsidP="00D97354">
      <w:pPr>
        <w:tabs>
          <w:tab w:val="left" w:pos="6113"/>
        </w:tabs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D97354" w:rsidRPr="00D97354" w:rsidSect="000455B3">
      <w:pgSz w:w="11906" w:h="16838"/>
      <w:pgMar w:top="1418" w:right="45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64686" w14:textId="77777777" w:rsidR="00297976" w:rsidRDefault="00297976" w:rsidP="005E0763">
      <w:pPr>
        <w:spacing w:after="0" w:line="240" w:lineRule="auto"/>
      </w:pPr>
      <w:r>
        <w:separator/>
      </w:r>
    </w:p>
  </w:endnote>
  <w:endnote w:type="continuationSeparator" w:id="0">
    <w:p w14:paraId="7FB63050" w14:textId="77777777" w:rsidR="00297976" w:rsidRDefault="00297976" w:rsidP="005E0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AE37C" w14:textId="77777777" w:rsidR="00297976" w:rsidRDefault="00297976" w:rsidP="005E0763">
      <w:pPr>
        <w:spacing w:after="0" w:line="240" w:lineRule="auto"/>
      </w:pPr>
      <w:r>
        <w:separator/>
      </w:r>
    </w:p>
  </w:footnote>
  <w:footnote w:type="continuationSeparator" w:id="0">
    <w:p w14:paraId="4DF1B96D" w14:textId="77777777" w:rsidR="00297976" w:rsidRDefault="00297976" w:rsidP="005E0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D44CA"/>
    <w:multiLevelType w:val="hybridMultilevel"/>
    <w:tmpl w:val="974CBB5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C2F07B3"/>
    <w:multiLevelType w:val="multilevel"/>
    <w:tmpl w:val="335238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0768B3"/>
    <w:multiLevelType w:val="hybridMultilevel"/>
    <w:tmpl w:val="C73AB854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05E6F"/>
    <w:multiLevelType w:val="hybridMultilevel"/>
    <w:tmpl w:val="0ED20C26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A481F"/>
    <w:multiLevelType w:val="hybridMultilevel"/>
    <w:tmpl w:val="018EE124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6B39FE"/>
    <w:multiLevelType w:val="multilevel"/>
    <w:tmpl w:val="200A7E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192CC3"/>
    <w:multiLevelType w:val="hybridMultilevel"/>
    <w:tmpl w:val="BE0ED97A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B4533E"/>
    <w:multiLevelType w:val="hybridMultilevel"/>
    <w:tmpl w:val="54940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D587F"/>
    <w:multiLevelType w:val="multilevel"/>
    <w:tmpl w:val="27CAB5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F52562"/>
    <w:multiLevelType w:val="hybridMultilevel"/>
    <w:tmpl w:val="9F5ACEE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2C7D755C"/>
    <w:multiLevelType w:val="hybridMultilevel"/>
    <w:tmpl w:val="4AB433C2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92345"/>
    <w:multiLevelType w:val="multilevel"/>
    <w:tmpl w:val="846228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3C433FA"/>
    <w:multiLevelType w:val="hybridMultilevel"/>
    <w:tmpl w:val="7F2649FE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5DC7C53"/>
    <w:multiLevelType w:val="multilevel"/>
    <w:tmpl w:val="79FE755C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14" w15:restartNumberingAfterBreak="0">
    <w:nsid w:val="3A7611B5"/>
    <w:multiLevelType w:val="hybridMultilevel"/>
    <w:tmpl w:val="E0F4A4B6"/>
    <w:lvl w:ilvl="0" w:tplc="003A17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CB10DFA"/>
    <w:multiLevelType w:val="hybridMultilevel"/>
    <w:tmpl w:val="D0224124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D0A"/>
    <w:multiLevelType w:val="multilevel"/>
    <w:tmpl w:val="E312AE3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BF560A"/>
    <w:multiLevelType w:val="hybridMultilevel"/>
    <w:tmpl w:val="2DD25778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47762FF1"/>
    <w:multiLevelType w:val="hybridMultilevel"/>
    <w:tmpl w:val="F5F204CA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8AD632E"/>
    <w:multiLevelType w:val="hybridMultilevel"/>
    <w:tmpl w:val="71147524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DAC76FA"/>
    <w:multiLevelType w:val="multilevel"/>
    <w:tmpl w:val="72E2DA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991D43"/>
    <w:multiLevelType w:val="hybridMultilevel"/>
    <w:tmpl w:val="A364C28C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D5244"/>
    <w:multiLevelType w:val="hybridMultilevel"/>
    <w:tmpl w:val="68C8503E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5EEB3501"/>
    <w:multiLevelType w:val="hybridMultilevel"/>
    <w:tmpl w:val="39085F60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51373"/>
    <w:multiLevelType w:val="hybridMultilevel"/>
    <w:tmpl w:val="2CCCFFCC"/>
    <w:lvl w:ilvl="0" w:tplc="C01C6E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3B0527"/>
    <w:multiLevelType w:val="hybridMultilevel"/>
    <w:tmpl w:val="CBA031E4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C6AD9"/>
    <w:multiLevelType w:val="hybridMultilevel"/>
    <w:tmpl w:val="CFCA17BA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97ABD"/>
    <w:multiLevelType w:val="hybridMultilevel"/>
    <w:tmpl w:val="089C925E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1522A"/>
    <w:multiLevelType w:val="hybridMultilevel"/>
    <w:tmpl w:val="C722E86C"/>
    <w:lvl w:ilvl="0" w:tplc="003A1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B60160"/>
    <w:multiLevelType w:val="multilevel"/>
    <w:tmpl w:val="BC5E07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C214B50"/>
    <w:multiLevelType w:val="multilevel"/>
    <w:tmpl w:val="27CAB5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3B7BFB"/>
    <w:multiLevelType w:val="hybridMultilevel"/>
    <w:tmpl w:val="598CAD30"/>
    <w:lvl w:ilvl="0" w:tplc="003A170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7ED911C4"/>
    <w:multiLevelType w:val="multilevel"/>
    <w:tmpl w:val="6B3080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"/>
  </w:num>
  <w:num w:numId="4">
    <w:abstractNumId w:val="5"/>
  </w:num>
  <w:num w:numId="5">
    <w:abstractNumId w:val="21"/>
  </w:num>
  <w:num w:numId="6">
    <w:abstractNumId w:val="20"/>
  </w:num>
  <w:num w:numId="7">
    <w:abstractNumId w:val="28"/>
  </w:num>
  <w:num w:numId="8">
    <w:abstractNumId w:val="25"/>
  </w:num>
  <w:num w:numId="9">
    <w:abstractNumId w:val="30"/>
  </w:num>
  <w:num w:numId="10">
    <w:abstractNumId w:val="14"/>
  </w:num>
  <w:num w:numId="11">
    <w:abstractNumId w:val="13"/>
  </w:num>
  <w:num w:numId="12">
    <w:abstractNumId w:val="29"/>
  </w:num>
  <w:num w:numId="13">
    <w:abstractNumId w:val="3"/>
  </w:num>
  <w:num w:numId="14">
    <w:abstractNumId w:val="16"/>
  </w:num>
  <w:num w:numId="15">
    <w:abstractNumId w:val="24"/>
  </w:num>
  <w:num w:numId="16">
    <w:abstractNumId w:val="27"/>
  </w:num>
  <w:num w:numId="17">
    <w:abstractNumId w:val="8"/>
  </w:num>
  <w:num w:numId="18">
    <w:abstractNumId w:val="7"/>
  </w:num>
  <w:num w:numId="19">
    <w:abstractNumId w:val="26"/>
  </w:num>
  <w:num w:numId="20">
    <w:abstractNumId w:val="2"/>
  </w:num>
  <w:num w:numId="21">
    <w:abstractNumId w:val="12"/>
  </w:num>
  <w:num w:numId="22">
    <w:abstractNumId w:val="18"/>
  </w:num>
  <w:num w:numId="23">
    <w:abstractNumId w:val="17"/>
  </w:num>
  <w:num w:numId="24">
    <w:abstractNumId w:val="0"/>
  </w:num>
  <w:num w:numId="25">
    <w:abstractNumId w:val="22"/>
  </w:num>
  <w:num w:numId="26">
    <w:abstractNumId w:val="31"/>
  </w:num>
  <w:num w:numId="27">
    <w:abstractNumId w:val="6"/>
  </w:num>
  <w:num w:numId="28">
    <w:abstractNumId w:val="4"/>
  </w:num>
  <w:num w:numId="29">
    <w:abstractNumId w:val="19"/>
  </w:num>
  <w:num w:numId="30">
    <w:abstractNumId w:val="11"/>
  </w:num>
  <w:num w:numId="31">
    <w:abstractNumId w:val="10"/>
  </w:num>
  <w:num w:numId="32">
    <w:abstractNumId w:val="15"/>
  </w:num>
  <w:num w:numId="33">
    <w:abstractNumId w:val="32"/>
  </w:num>
  <w:num w:numId="3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107"/>
    <w:rsid w:val="00000211"/>
    <w:rsid w:val="000128C1"/>
    <w:rsid w:val="00013015"/>
    <w:rsid w:val="00015290"/>
    <w:rsid w:val="0001599B"/>
    <w:rsid w:val="000279B1"/>
    <w:rsid w:val="00030054"/>
    <w:rsid w:val="00032086"/>
    <w:rsid w:val="00036064"/>
    <w:rsid w:val="0003690B"/>
    <w:rsid w:val="0004322B"/>
    <w:rsid w:val="00043244"/>
    <w:rsid w:val="00043C77"/>
    <w:rsid w:val="0004447A"/>
    <w:rsid w:val="000455B3"/>
    <w:rsid w:val="000456F5"/>
    <w:rsid w:val="000460E0"/>
    <w:rsid w:val="000472EF"/>
    <w:rsid w:val="000535AA"/>
    <w:rsid w:val="00055A55"/>
    <w:rsid w:val="00066E43"/>
    <w:rsid w:val="00077EF5"/>
    <w:rsid w:val="00080575"/>
    <w:rsid w:val="000868D0"/>
    <w:rsid w:val="0008722D"/>
    <w:rsid w:val="000914DB"/>
    <w:rsid w:val="0009288D"/>
    <w:rsid w:val="0009358A"/>
    <w:rsid w:val="00094F48"/>
    <w:rsid w:val="00095195"/>
    <w:rsid w:val="000951FF"/>
    <w:rsid w:val="000974AB"/>
    <w:rsid w:val="000979F8"/>
    <w:rsid w:val="000A102B"/>
    <w:rsid w:val="000B63B3"/>
    <w:rsid w:val="000C0A62"/>
    <w:rsid w:val="000D1971"/>
    <w:rsid w:val="000D40D2"/>
    <w:rsid w:val="000E2225"/>
    <w:rsid w:val="000F12D0"/>
    <w:rsid w:val="000F3EB3"/>
    <w:rsid w:val="000F4138"/>
    <w:rsid w:val="000F66B9"/>
    <w:rsid w:val="000F6B9C"/>
    <w:rsid w:val="000F71DB"/>
    <w:rsid w:val="00102D69"/>
    <w:rsid w:val="001050BD"/>
    <w:rsid w:val="00105269"/>
    <w:rsid w:val="00115503"/>
    <w:rsid w:val="00115E16"/>
    <w:rsid w:val="001179DD"/>
    <w:rsid w:val="001254BA"/>
    <w:rsid w:val="00125846"/>
    <w:rsid w:val="001307E3"/>
    <w:rsid w:val="00130C3E"/>
    <w:rsid w:val="0013366D"/>
    <w:rsid w:val="00135D4A"/>
    <w:rsid w:val="0014403B"/>
    <w:rsid w:val="00146C28"/>
    <w:rsid w:val="00152297"/>
    <w:rsid w:val="00153022"/>
    <w:rsid w:val="001557AB"/>
    <w:rsid w:val="00161ACF"/>
    <w:rsid w:val="001626AC"/>
    <w:rsid w:val="00164952"/>
    <w:rsid w:val="00173442"/>
    <w:rsid w:val="00181281"/>
    <w:rsid w:val="00181935"/>
    <w:rsid w:val="00184A3E"/>
    <w:rsid w:val="00184BFB"/>
    <w:rsid w:val="00186B97"/>
    <w:rsid w:val="00187B2D"/>
    <w:rsid w:val="00191664"/>
    <w:rsid w:val="001974D7"/>
    <w:rsid w:val="0019761A"/>
    <w:rsid w:val="001978A2"/>
    <w:rsid w:val="00197C71"/>
    <w:rsid w:val="001A0D9D"/>
    <w:rsid w:val="001A50D3"/>
    <w:rsid w:val="001A515D"/>
    <w:rsid w:val="001A7782"/>
    <w:rsid w:val="001B00DE"/>
    <w:rsid w:val="001B22B6"/>
    <w:rsid w:val="001B471B"/>
    <w:rsid w:val="001B6BD2"/>
    <w:rsid w:val="001B7EB8"/>
    <w:rsid w:val="001C394B"/>
    <w:rsid w:val="001D1D48"/>
    <w:rsid w:val="001D5385"/>
    <w:rsid w:val="001D58C6"/>
    <w:rsid w:val="001D6819"/>
    <w:rsid w:val="001D7689"/>
    <w:rsid w:val="001E078E"/>
    <w:rsid w:val="001E0AA1"/>
    <w:rsid w:val="001E1A07"/>
    <w:rsid w:val="001E2A6C"/>
    <w:rsid w:val="002022D2"/>
    <w:rsid w:val="00203721"/>
    <w:rsid w:val="0020455B"/>
    <w:rsid w:val="00210835"/>
    <w:rsid w:val="00213B6E"/>
    <w:rsid w:val="00217E82"/>
    <w:rsid w:val="0022565A"/>
    <w:rsid w:val="002272F5"/>
    <w:rsid w:val="0023049C"/>
    <w:rsid w:val="00232BA2"/>
    <w:rsid w:val="00234F52"/>
    <w:rsid w:val="002360B9"/>
    <w:rsid w:val="00245B41"/>
    <w:rsid w:val="0025219B"/>
    <w:rsid w:val="00252C48"/>
    <w:rsid w:val="0026237F"/>
    <w:rsid w:val="002640A5"/>
    <w:rsid w:val="00270EA6"/>
    <w:rsid w:val="0027316B"/>
    <w:rsid w:val="002731A6"/>
    <w:rsid w:val="00276A21"/>
    <w:rsid w:val="002774BD"/>
    <w:rsid w:val="00286257"/>
    <w:rsid w:val="002864A1"/>
    <w:rsid w:val="00290B44"/>
    <w:rsid w:val="00291A78"/>
    <w:rsid w:val="00293B1C"/>
    <w:rsid w:val="00295379"/>
    <w:rsid w:val="00297976"/>
    <w:rsid w:val="002A5D5D"/>
    <w:rsid w:val="002A7F2F"/>
    <w:rsid w:val="002B45F0"/>
    <w:rsid w:val="002B57BA"/>
    <w:rsid w:val="002C4065"/>
    <w:rsid w:val="002C7C11"/>
    <w:rsid w:val="002D3A22"/>
    <w:rsid w:val="002D6054"/>
    <w:rsid w:val="002D7EF8"/>
    <w:rsid w:val="002E5921"/>
    <w:rsid w:val="002E6F7C"/>
    <w:rsid w:val="002E7AEF"/>
    <w:rsid w:val="002F4DCD"/>
    <w:rsid w:val="00302987"/>
    <w:rsid w:val="003042B5"/>
    <w:rsid w:val="00304474"/>
    <w:rsid w:val="003133DA"/>
    <w:rsid w:val="00321049"/>
    <w:rsid w:val="00321AE7"/>
    <w:rsid w:val="00321E18"/>
    <w:rsid w:val="00325A2A"/>
    <w:rsid w:val="00326CCE"/>
    <w:rsid w:val="00330A72"/>
    <w:rsid w:val="00332DE1"/>
    <w:rsid w:val="00337998"/>
    <w:rsid w:val="003420B3"/>
    <w:rsid w:val="00345749"/>
    <w:rsid w:val="00351C67"/>
    <w:rsid w:val="00353C62"/>
    <w:rsid w:val="00362930"/>
    <w:rsid w:val="00365676"/>
    <w:rsid w:val="00365BFC"/>
    <w:rsid w:val="003676BB"/>
    <w:rsid w:val="003762DD"/>
    <w:rsid w:val="003771D5"/>
    <w:rsid w:val="003837B5"/>
    <w:rsid w:val="00384200"/>
    <w:rsid w:val="0038458E"/>
    <w:rsid w:val="0038579A"/>
    <w:rsid w:val="00387874"/>
    <w:rsid w:val="00390A24"/>
    <w:rsid w:val="00390BA2"/>
    <w:rsid w:val="003918EA"/>
    <w:rsid w:val="00392484"/>
    <w:rsid w:val="0039396D"/>
    <w:rsid w:val="00393B25"/>
    <w:rsid w:val="003952E6"/>
    <w:rsid w:val="0039624F"/>
    <w:rsid w:val="003A7F70"/>
    <w:rsid w:val="003A7FCC"/>
    <w:rsid w:val="003B1D68"/>
    <w:rsid w:val="003B2FCF"/>
    <w:rsid w:val="003B367F"/>
    <w:rsid w:val="003B5E2E"/>
    <w:rsid w:val="003C151F"/>
    <w:rsid w:val="003C2016"/>
    <w:rsid w:val="003C393D"/>
    <w:rsid w:val="003C6FB8"/>
    <w:rsid w:val="003C7D1C"/>
    <w:rsid w:val="003C7EF8"/>
    <w:rsid w:val="003D197F"/>
    <w:rsid w:val="003D406E"/>
    <w:rsid w:val="003D5034"/>
    <w:rsid w:val="003D51B9"/>
    <w:rsid w:val="003D545F"/>
    <w:rsid w:val="003D757F"/>
    <w:rsid w:val="003E03FD"/>
    <w:rsid w:val="003E20A6"/>
    <w:rsid w:val="003E385A"/>
    <w:rsid w:val="003E688B"/>
    <w:rsid w:val="003E6E23"/>
    <w:rsid w:val="003E6FA8"/>
    <w:rsid w:val="003F06FA"/>
    <w:rsid w:val="003F096E"/>
    <w:rsid w:val="003F108C"/>
    <w:rsid w:val="003F2D7D"/>
    <w:rsid w:val="003F7197"/>
    <w:rsid w:val="004045A9"/>
    <w:rsid w:val="004064C8"/>
    <w:rsid w:val="0041095F"/>
    <w:rsid w:val="004128FA"/>
    <w:rsid w:val="00413F5E"/>
    <w:rsid w:val="00415A49"/>
    <w:rsid w:val="004165FF"/>
    <w:rsid w:val="00426F19"/>
    <w:rsid w:val="00431528"/>
    <w:rsid w:val="004341FC"/>
    <w:rsid w:val="00434CE9"/>
    <w:rsid w:val="00436D78"/>
    <w:rsid w:val="004377A3"/>
    <w:rsid w:val="0044052B"/>
    <w:rsid w:val="004406A9"/>
    <w:rsid w:val="00445AB7"/>
    <w:rsid w:val="00447C31"/>
    <w:rsid w:val="00457FAC"/>
    <w:rsid w:val="0046014A"/>
    <w:rsid w:val="00461A46"/>
    <w:rsid w:val="00464038"/>
    <w:rsid w:val="004647B8"/>
    <w:rsid w:val="00474891"/>
    <w:rsid w:val="00482D2A"/>
    <w:rsid w:val="00483546"/>
    <w:rsid w:val="0048426B"/>
    <w:rsid w:val="00492799"/>
    <w:rsid w:val="00493EAD"/>
    <w:rsid w:val="00494771"/>
    <w:rsid w:val="00494C2D"/>
    <w:rsid w:val="00496A20"/>
    <w:rsid w:val="004A1EED"/>
    <w:rsid w:val="004A4B6F"/>
    <w:rsid w:val="004A6994"/>
    <w:rsid w:val="004A6F61"/>
    <w:rsid w:val="004B2763"/>
    <w:rsid w:val="004B38A2"/>
    <w:rsid w:val="004B515C"/>
    <w:rsid w:val="004B5A8C"/>
    <w:rsid w:val="004B77BF"/>
    <w:rsid w:val="004C1D9C"/>
    <w:rsid w:val="004C258E"/>
    <w:rsid w:val="004C7954"/>
    <w:rsid w:val="004D14EB"/>
    <w:rsid w:val="004D6E58"/>
    <w:rsid w:val="004D7AD5"/>
    <w:rsid w:val="004E1701"/>
    <w:rsid w:val="004E37DF"/>
    <w:rsid w:val="004E3E91"/>
    <w:rsid w:val="004E7993"/>
    <w:rsid w:val="004F3C6D"/>
    <w:rsid w:val="004F698A"/>
    <w:rsid w:val="005001CA"/>
    <w:rsid w:val="005053EA"/>
    <w:rsid w:val="00507290"/>
    <w:rsid w:val="00511358"/>
    <w:rsid w:val="00521E0C"/>
    <w:rsid w:val="00523632"/>
    <w:rsid w:val="00527256"/>
    <w:rsid w:val="005305A7"/>
    <w:rsid w:val="00530D92"/>
    <w:rsid w:val="005320E1"/>
    <w:rsid w:val="00533EC2"/>
    <w:rsid w:val="00535E8D"/>
    <w:rsid w:val="00543CB4"/>
    <w:rsid w:val="005442EA"/>
    <w:rsid w:val="00552781"/>
    <w:rsid w:val="00553011"/>
    <w:rsid w:val="00554DAC"/>
    <w:rsid w:val="00564C23"/>
    <w:rsid w:val="00565456"/>
    <w:rsid w:val="00566744"/>
    <w:rsid w:val="00566E1B"/>
    <w:rsid w:val="0057218F"/>
    <w:rsid w:val="0057312E"/>
    <w:rsid w:val="00580FB2"/>
    <w:rsid w:val="00582393"/>
    <w:rsid w:val="005834D9"/>
    <w:rsid w:val="00586165"/>
    <w:rsid w:val="00586D09"/>
    <w:rsid w:val="00586E65"/>
    <w:rsid w:val="00591EEE"/>
    <w:rsid w:val="00595065"/>
    <w:rsid w:val="005A610D"/>
    <w:rsid w:val="005A6FA0"/>
    <w:rsid w:val="005A7B89"/>
    <w:rsid w:val="005B2072"/>
    <w:rsid w:val="005B39AA"/>
    <w:rsid w:val="005B3A91"/>
    <w:rsid w:val="005C36B5"/>
    <w:rsid w:val="005C6C43"/>
    <w:rsid w:val="005D31C2"/>
    <w:rsid w:val="005D4564"/>
    <w:rsid w:val="005D468E"/>
    <w:rsid w:val="005D4CCD"/>
    <w:rsid w:val="005D586C"/>
    <w:rsid w:val="005D5C2C"/>
    <w:rsid w:val="005E0763"/>
    <w:rsid w:val="005E1444"/>
    <w:rsid w:val="005E1B21"/>
    <w:rsid w:val="005F781B"/>
    <w:rsid w:val="00602438"/>
    <w:rsid w:val="006152CC"/>
    <w:rsid w:val="00616A74"/>
    <w:rsid w:val="00622D25"/>
    <w:rsid w:val="00625182"/>
    <w:rsid w:val="006337B4"/>
    <w:rsid w:val="00634CB0"/>
    <w:rsid w:val="00644D65"/>
    <w:rsid w:val="0065377F"/>
    <w:rsid w:val="00662184"/>
    <w:rsid w:val="0066416C"/>
    <w:rsid w:val="00674165"/>
    <w:rsid w:val="006755B2"/>
    <w:rsid w:val="00675862"/>
    <w:rsid w:val="00680C76"/>
    <w:rsid w:val="00686E3D"/>
    <w:rsid w:val="00693030"/>
    <w:rsid w:val="0069345E"/>
    <w:rsid w:val="00693F1C"/>
    <w:rsid w:val="006955D0"/>
    <w:rsid w:val="006A28A7"/>
    <w:rsid w:val="006A3663"/>
    <w:rsid w:val="006A3E3C"/>
    <w:rsid w:val="006B07DA"/>
    <w:rsid w:val="006B1298"/>
    <w:rsid w:val="006B233C"/>
    <w:rsid w:val="006B3B3D"/>
    <w:rsid w:val="006B744F"/>
    <w:rsid w:val="006C1598"/>
    <w:rsid w:val="006C381F"/>
    <w:rsid w:val="006C4734"/>
    <w:rsid w:val="006C5430"/>
    <w:rsid w:val="006C7906"/>
    <w:rsid w:val="006D39DA"/>
    <w:rsid w:val="006D4B9D"/>
    <w:rsid w:val="006D7AC8"/>
    <w:rsid w:val="006E0BE5"/>
    <w:rsid w:val="006E28B7"/>
    <w:rsid w:val="006E3107"/>
    <w:rsid w:val="006E3A78"/>
    <w:rsid w:val="006E6D96"/>
    <w:rsid w:val="006F141B"/>
    <w:rsid w:val="006F6C35"/>
    <w:rsid w:val="007036D9"/>
    <w:rsid w:val="00703A8B"/>
    <w:rsid w:val="0070677C"/>
    <w:rsid w:val="0070688D"/>
    <w:rsid w:val="00707E0C"/>
    <w:rsid w:val="0071052E"/>
    <w:rsid w:val="00710792"/>
    <w:rsid w:val="00711F58"/>
    <w:rsid w:val="00717B6B"/>
    <w:rsid w:val="00725DCC"/>
    <w:rsid w:val="007327C5"/>
    <w:rsid w:val="0073410B"/>
    <w:rsid w:val="00742CEC"/>
    <w:rsid w:val="00742E93"/>
    <w:rsid w:val="00746805"/>
    <w:rsid w:val="00752389"/>
    <w:rsid w:val="0075341B"/>
    <w:rsid w:val="007542D4"/>
    <w:rsid w:val="007546C9"/>
    <w:rsid w:val="00755662"/>
    <w:rsid w:val="007570D0"/>
    <w:rsid w:val="007574EC"/>
    <w:rsid w:val="007617A4"/>
    <w:rsid w:val="00763631"/>
    <w:rsid w:val="007643AD"/>
    <w:rsid w:val="00770001"/>
    <w:rsid w:val="0077046B"/>
    <w:rsid w:val="00772282"/>
    <w:rsid w:val="00774BD7"/>
    <w:rsid w:val="0078003B"/>
    <w:rsid w:val="00780B3A"/>
    <w:rsid w:val="00783BEB"/>
    <w:rsid w:val="00783CC0"/>
    <w:rsid w:val="00785577"/>
    <w:rsid w:val="007873E2"/>
    <w:rsid w:val="007903CF"/>
    <w:rsid w:val="00790413"/>
    <w:rsid w:val="007905B0"/>
    <w:rsid w:val="007909F2"/>
    <w:rsid w:val="00795CCA"/>
    <w:rsid w:val="00796BD4"/>
    <w:rsid w:val="007A6258"/>
    <w:rsid w:val="007B6095"/>
    <w:rsid w:val="007B6C66"/>
    <w:rsid w:val="007B7070"/>
    <w:rsid w:val="007C417D"/>
    <w:rsid w:val="007C69CA"/>
    <w:rsid w:val="007D0146"/>
    <w:rsid w:val="007D232D"/>
    <w:rsid w:val="007D270A"/>
    <w:rsid w:val="007D7F7D"/>
    <w:rsid w:val="007E1A44"/>
    <w:rsid w:val="007E5BC1"/>
    <w:rsid w:val="007E7AEF"/>
    <w:rsid w:val="007F27B1"/>
    <w:rsid w:val="007F3190"/>
    <w:rsid w:val="008006BA"/>
    <w:rsid w:val="008020EC"/>
    <w:rsid w:val="008105F0"/>
    <w:rsid w:val="00811F3A"/>
    <w:rsid w:val="0081334A"/>
    <w:rsid w:val="0081452D"/>
    <w:rsid w:val="00815015"/>
    <w:rsid w:val="008155D0"/>
    <w:rsid w:val="00815C18"/>
    <w:rsid w:val="008173BC"/>
    <w:rsid w:val="00820874"/>
    <w:rsid w:val="00824429"/>
    <w:rsid w:val="008253A9"/>
    <w:rsid w:val="0082687F"/>
    <w:rsid w:val="00830535"/>
    <w:rsid w:val="00830C8B"/>
    <w:rsid w:val="00832894"/>
    <w:rsid w:val="008341C6"/>
    <w:rsid w:val="008365D7"/>
    <w:rsid w:val="00837B09"/>
    <w:rsid w:val="00842E2F"/>
    <w:rsid w:val="008442F2"/>
    <w:rsid w:val="00846033"/>
    <w:rsid w:val="00847243"/>
    <w:rsid w:val="00852C8B"/>
    <w:rsid w:val="00853E2C"/>
    <w:rsid w:val="00855E8E"/>
    <w:rsid w:val="00857D96"/>
    <w:rsid w:val="00865EEC"/>
    <w:rsid w:val="00865FDE"/>
    <w:rsid w:val="008678CE"/>
    <w:rsid w:val="0087273B"/>
    <w:rsid w:val="0087664B"/>
    <w:rsid w:val="00882462"/>
    <w:rsid w:val="008847C0"/>
    <w:rsid w:val="00887F87"/>
    <w:rsid w:val="00894D32"/>
    <w:rsid w:val="00895672"/>
    <w:rsid w:val="00895FED"/>
    <w:rsid w:val="008A1CE1"/>
    <w:rsid w:val="008A3F8F"/>
    <w:rsid w:val="008A4981"/>
    <w:rsid w:val="008A7C91"/>
    <w:rsid w:val="008A7CC9"/>
    <w:rsid w:val="008B1EC6"/>
    <w:rsid w:val="008B2257"/>
    <w:rsid w:val="008B4E42"/>
    <w:rsid w:val="008C20DE"/>
    <w:rsid w:val="008C257B"/>
    <w:rsid w:val="008C450B"/>
    <w:rsid w:val="008D04DB"/>
    <w:rsid w:val="008D3BF4"/>
    <w:rsid w:val="008D5583"/>
    <w:rsid w:val="008D6731"/>
    <w:rsid w:val="008E05A7"/>
    <w:rsid w:val="008E09DE"/>
    <w:rsid w:val="008E16BA"/>
    <w:rsid w:val="008E2384"/>
    <w:rsid w:val="008E414C"/>
    <w:rsid w:val="008E5AE8"/>
    <w:rsid w:val="008F35EF"/>
    <w:rsid w:val="008F4F7F"/>
    <w:rsid w:val="00901DEE"/>
    <w:rsid w:val="00902562"/>
    <w:rsid w:val="00906D63"/>
    <w:rsid w:val="00910B81"/>
    <w:rsid w:val="00920047"/>
    <w:rsid w:val="00923597"/>
    <w:rsid w:val="0092629B"/>
    <w:rsid w:val="009320DB"/>
    <w:rsid w:val="00932913"/>
    <w:rsid w:val="00936014"/>
    <w:rsid w:val="009373A3"/>
    <w:rsid w:val="00937784"/>
    <w:rsid w:val="009428FC"/>
    <w:rsid w:val="009515F4"/>
    <w:rsid w:val="00951FCE"/>
    <w:rsid w:val="00953FFF"/>
    <w:rsid w:val="00954D06"/>
    <w:rsid w:val="0095626A"/>
    <w:rsid w:val="00957E5C"/>
    <w:rsid w:val="0096032A"/>
    <w:rsid w:val="0096082E"/>
    <w:rsid w:val="00962FC8"/>
    <w:rsid w:val="00965E59"/>
    <w:rsid w:val="00966D75"/>
    <w:rsid w:val="00966E6E"/>
    <w:rsid w:val="00967E04"/>
    <w:rsid w:val="0097360E"/>
    <w:rsid w:val="00974053"/>
    <w:rsid w:val="009748EF"/>
    <w:rsid w:val="009766D9"/>
    <w:rsid w:val="009775DC"/>
    <w:rsid w:val="0098195F"/>
    <w:rsid w:val="00984B76"/>
    <w:rsid w:val="00987B62"/>
    <w:rsid w:val="00994A60"/>
    <w:rsid w:val="009A1332"/>
    <w:rsid w:val="009B017E"/>
    <w:rsid w:val="009B0C46"/>
    <w:rsid w:val="009B343F"/>
    <w:rsid w:val="009B4B21"/>
    <w:rsid w:val="009B5B29"/>
    <w:rsid w:val="009C05F0"/>
    <w:rsid w:val="009C7FB5"/>
    <w:rsid w:val="009D1D7D"/>
    <w:rsid w:val="009D5D07"/>
    <w:rsid w:val="009D641E"/>
    <w:rsid w:val="009D7A49"/>
    <w:rsid w:val="009E100B"/>
    <w:rsid w:val="009E46EF"/>
    <w:rsid w:val="009E558A"/>
    <w:rsid w:val="009E6ED1"/>
    <w:rsid w:val="009F1F74"/>
    <w:rsid w:val="00A01304"/>
    <w:rsid w:val="00A0169B"/>
    <w:rsid w:val="00A05402"/>
    <w:rsid w:val="00A067E5"/>
    <w:rsid w:val="00A13821"/>
    <w:rsid w:val="00A13C28"/>
    <w:rsid w:val="00A2244D"/>
    <w:rsid w:val="00A22747"/>
    <w:rsid w:val="00A3193C"/>
    <w:rsid w:val="00A35272"/>
    <w:rsid w:val="00A41ABE"/>
    <w:rsid w:val="00A444B1"/>
    <w:rsid w:val="00A44ABA"/>
    <w:rsid w:val="00A45518"/>
    <w:rsid w:val="00A503C8"/>
    <w:rsid w:val="00A5108D"/>
    <w:rsid w:val="00A5333B"/>
    <w:rsid w:val="00A6170E"/>
    <w:rsid w:val="00A62689"/>
    <w:rsid w:val="00A630DB"/>
    <w:rsid w:val="00A673CD"/>
    <w:rsid w:val="00A72352"/>
    <w:rsid w:val="00A74AC6"/>
    <w:rsid w:val="00A76665"/>
    <w:rsid w:val="00A81984"/>
    <w:rsid w:val="00A83220"/>
    <w:rsid w:val="00A86AD6"/>
    <w:rsid w:val="00A91028"/>
    <w:rsid w:val="00A923D1"/>
    <w:rsid w:val="00AA28F3"/>
    <w:rsid w:val="00AA31AF"/>
    <w:rsid w:val="00AA3DE8"/>
    <w:rsid w:val="00AA5DE1"/>
    <w:rsid w:val="00AA7082"/>
    <w:rsid w:val="00AB1CE8"/>
    <w:rsid w:val="00AB21E0"/>
    <w:rsid w:val="00AC06EF"/>
    <w:rsid w:val="00AC3163"/>
    <w:rsid w:val="00AD3C44"/>
    <w:rsid w:val="00AD51FE"/>
    <w:rsid w:val="00AD7F5C"/>
    <w:rsid w:val="00AE6BDD"/>
    <w:rsid w:val="00AF31D9"/>
    <w:rsid w:val="00AF3403"/>
    <w:rsid w:val="00AF3795"/>
    <w:rsid w:val="00AF4A39"/>
    <w:rsid w:val="00B05E49"/>
    <w:rsid w:val="00B073FB"/>
    <w:rsid w:val="00B102E9"/>
    <w:rsid w:val="00B10A75"/>
    <w:rsid w:val="00B12B6C"/>
    <w:rsid w:val="00B1332C"/>
    <w:rsid w:val="00B173CB"/>
    <w:rsid w:val="00B177ED"/>
    <w:rsid w:val="00B202D3"/>
    <w:rsid w:val="00B21803"/>
    <w:rsid w:val="00B25568"/>
    <w:rsid w:val="00B26D0F"/>
    <w:rsid w:val="00B378BE"/>
    <w:rsid w:val="00B415B9"/>
    <w:rsid w:val="00B4435A"/>
    <w:rsid w:val="00B46DF8"/>
    <w:rsid w:val="00B47DEE"/>
    <w:rsid w:val="00B54B18"/>
    <w:rsid w:val="00B70D07"/>
    <w:rsid w:val="00B71B84"/>
    <w:rsid w:val="00B74C53"/>
    <w:rsid w:val="00B80BE1"/>
    <w:rsid w:val="00B81B61"/>
    <w:rsid w:val="00B84D06"/>
    <w:rsid w:val="00B90F13"/>
    <w:rsid w:val="00B92F80"/>
    <w:rsid w:val="00B93E20"/>
    <w:rsid w:val="00BA7863"/>
    <w:rsid w:val="00BB09E9"/>
    <w:rsid w:val="00BB0A91"/>
    <w:rsid w:val="00BB5F89"/>
    <w:rsid w:val="00BC1D3E"/>
    <w:rsid w:val="00BC3EFC"/>
    <w:rsid w:val="00BC433B"/>
    <w:rsid w:val="00BD09D0"/>
    <w:rsid w:val="00BD2540"/>
    <w:rsid w:val="00BD3DAD"/>
    <w:rsid w:val="00BD3E4C"/>
    <w:rsid w:val="00BD55E8"/>
    <w:rsid w:val="00BD5C6E"/>
    <w:rsid w:val="00BE00C0"/>
    <w:rsid w:val="00BE04E6"/>
    <w:rsid w:val="00BE09C5"/>
    <w:rsid w:val="00BE0A2C"/>
    <w:rsid w:val="00BE11D4"/>
    <w:rsid w:val="00BE6B14"/>
    <w:rsid w:val="00BF1AC6"/>
    <w:rsid w:val="00C00E5A"/>
    <w:rsid w:val="00C03A78"/>
    <w:rsid w:val="00C13AF3"/>
    <w:rsid w:val="00C141B5"/>
    <w:rsid w:val="00C2355B"/>
    <w:rsid w:val="00C23BBA"/>
    <w:rsid w:val="00C24B3B"/>
    <w:rsid w:val="00C265FA"/>
    <w:rsid w:val="00C27DF4"/>
    <w:rsid w:val="00C341A6"/>
    <w:rsid w:val="00C360B8"/>
    <w:rsid w:val="00C40DC9"/>
    <w:rsid w:val="00C41F58"/>
    <w:rsid w:val="00C447B9"/>
    <w:rsid w:val="00C46244"/>
    <w:rsid w:val="00C46622"/>
    <w:rsid w:val="00C46CE1"/>
    <w:rsid w:val="00C5074A"/>
    <w:rsid w:val="00C52375"/>
    <w:rsid w:val="00C524D2"/>
    <w:rsid w:val="00C53236"/>
    <w:rsid w:val="00C56ADD"/>
    <w:rsid w:val="00C57C57"/>
    <w:rsid w:val="00C609C6"/>
    <w:rsid w:val="00C6149F"/>
    <w:rsid w:val="00C6275B"/>
    <w:rsid w:val="00C62B43"/>
    <w:rsid w:val="00C64C3B"/>
    <w:rsid w:val="00C67E18"/>
    <w:rsid w:val="00C751FD"/>
    <w:rsid w:val="00C7799C"/>
    <w:rsid w:val="00C83967"/>
    <w:rsid w:val="00C83A3A"/>
    <w:rsid w:val="00C917BC"/>
    <w:rsid w:val="00C937D2"/>
    <w:rsid w:val="00C955CB"/>
    <w:rsid w:val="00CA1FF6"/>
    <w:rsid w:val="00CA3316"/>
    <w:rsid w:val="00CA6722"/>
    <w:rsid w:val="00CB2BD3"/>
    <w:rsid w:val="00CB4277"/>
    <w:rsid w:val="00CB5655"/>
    <w:rsid w:val="00CC0A61"/>
    <w:rsid w:val="00CC4442"/>
    <w:rsid w:val="00CC551E"/>
    <w:rsid w:val="00CD1B88"/>
    <w:rsid w:val="00CD3848"/>
    <w:rsid w:val="00CE1FD6"/>
    <w:rsid w:val="00CE2274"/>
    <w:rsid w:val="00CE3DC9"/>
    <w:rsid w:val="00CE4A0E"/>
    <w:rsid w:val="00CE6008"/>
    <w:rsid w:val="00CF242D"/>
    <w:rsid w:val="00CF3422"/>
    <w:rsid w:val="00CF6A63"/>
    <w:rsid w:val="00D0028F"/>
    <w:rsid w:val="00D01245"/>
    <w:rsid w:val="00D0428F"/>
    <w:rsid w:val="00D0454E"/>
    <w:rsid w:val="00D05A35"/>
    <w:rsid w:val="00D11E0B"/>
    <w:rsid w:val="00D1455A"/>
    <w:rsid w:val="00D1552A"/>
    <w:rsid w:val="00D15C43"/>
    <w:rsid w:val="00D162E9"/>
    <w:rsid w:val="00D16891"/>
    <w:rsid w:val="00D32F98"/>
    <w:rsid w:val="00D42FC3"/>
    <w:rsid w:val="00D44311"/>
    <w:rsid w:val="00D46151"/>
    <w:rsid w:val="00D50770"/>
    <w:rsid w:val="00D55449"/>
    <w:rsid w:val="00D55620"/>
    <w:rsid w:val="00D61D15"/>
    <w:rsid w:val="00D62255"/>
    <w:rsid w:val="00D62423"/>
    <w:rsid w:val="00D63286"/>
    <w:rsid w:val="00D646C4"/>
    <w:rsid w:val="00D65441"/>
    <w:rsid w:val="00D67F65"/>
    <w:rsid w:val="00D74374"/>
    <w:rsid w:val="00D74DE3"/>
    <w:rsid w:val="00D77996"/>
    <w:rsid w:val="00D81D17"/>
    <w:rsid w:val="00D86858"/>
    <w:rsid w:val="00D86FA1"/>
    <w:rsid w:val="00D87096"/>
    <w:rsid w:val="00D87BF6"/>
    <w:rsid w:val="00D9050E"/>
    <w:rsid w:val="00D91C59"/>
    <w:rsid w:val="00D95443"/>
    <w:rsid w:val="00D96CF7"/>
    <w:rsid w:val="00D97354"/>
    <w:rsid w:val="00DA2C89"/>
    <w:rsid w:val="00DB024C"/>
    <w:rsid w:val="00DB3AC2"/>
    <w:rsid w:val="00DB6701"/>
    <w:rsid w:val="00DB6740"/>
    <w:rsid w:val="00DC22E9"/>
    <w:rsid w:val="00DC2375"/>
    <w:rsid w:val="00DC54EA"/>
    <w:rsid w:val="00DC5797"/>
    <w:rsid w:val="00DD1A37"/>
    <w:rsid w:val="00DD28E6"/>
    <w:rsid w:val="00DD2DFA"/>
    <w:rsid w:val="00DD3682"/>
    <w:rsid w:val="00DD665B"/>
    <w:rsid w:val="00DE041B"/>
    <w:rsid w:val="00DF6380"/>
    <w:rsid w:val="00E030A8"/>
    <w:rsid w:val="00E06225"/>
    <w:rsid w:val="00E10487"/>
    <w:rsid w:val="00E23A7E"/>
    <w:rsid w:val="00E33A89"/>
    <w:rsid w:val="00E34178"/>
    <w:rsid w:val="00E346BD"/>
    <w:rsid w:val="00E36B1E"/>
    <w:rsid w:val="00E40A78"/>
    <w:rsid w:val="00E52A60"/>
    <w:rsid w:val="00E56EA2"/>
    <w:rsid w:val="00E6020C"/>
    <w:rsid w:val="00E61826"/>
    <w:rsid w:val="00E70C71"/>
    <w:rsid w:val="00E72784"/>
    <w:rsid w:val="00E77A3A"/>
    <w:rsid w:val="00E8183A"/>
    <w:rsid w:val="00E81B1A"/>
    <w:rsid w:val="00E81B7F"/>
    <w:rsid w:val="00E845EA"/>
    <w:rsid w:val="00E876E9"/>
    <w:rsid w:val="00E878DB"/>
    <w:rsid w:val="00E922AF"/>
    <w:rsid w:val="00E9359A"/>
    <w:rsid w:val="00E94443"/>
    <w:rsid w:val="00E96FC1"/>
    <w:rsid w:val="00EA1BEE"/>
    <w:rsid w:val="00EB0074"/>
    <w:rsid w:val="00EB7A3D"/>
    <w:rsid w:val="00EC38C9"/>
    <w:rsid w:val="00EC4448"/>
    <w:rsid w:val="00EC7F55"/>
    <w:rsid w:val="00ED006C"/>
    <w:rsid w:val="00ED5B62"/>
    <w:rsid w:val="00EF3A74"/>
    <w:rsid w:val="00F005E0"/>
    <w:rsid w:val="00F0200C"/>
    <w:rsid w:val="00F1081F"/>
    <w:rsid w:val="00F137BA"/>
    <w:rsid w:val="00F1422C"/>
    <w:rsid w:val="00F14F9C"/>
    <w:rsid w:val="00F1667B"/>
    <w:rsid w:val="00F17137"/>
    <w:rsid w:val="00F247F0"/>
    <w:rsid w:val="00F26FE0"/>
    <w:rsid w:val="00F2740A"/>
    <w:rsid w:val="00F27722"/>
    <w:rsid w:val="00F334EB"/>
    <w:rsid w:val="00F343C0"/>
    <w:rsid w:val="00F3669F"/>
    <w:rsid w:val="00F37536"/>
    <w:rsid w:val="00F4022E"/>
    <w:rsid w:val="00F41200"/>
    <w:rsid w:val="00F41806"/>
    <w:rsid w:val="00F4443B"/>
    <w:rsid w:val="00F47244"/>
    <w:rsid w:val="00F553DF"/>
    <w:rsid w:val="00F63FAF"/>
    <w:rsid w:val="00F66E8F"/>
    <w:rsid w:val="00F67EE8"/>
    <w:rsid w:val="00F70C10"/>
    <w:rsid w:val="00F70E78"/>
    <w:rsid w:val="00F73713"/>
    <w:rsid w:val="00F763BA"/>
    <w:rsid w:val="00F828E1"/>
    <w:rsid w:val="00F83B99"/>
    <w:rsid w:val="00F8445C"/>
    <w:rsid w:val="00F8553F"/>
    <w:rsid w:val="00F939A5"/>
    <w:rsid w:val="00FA3D2F"/>
    <w:rsid w:val="00FA63ED"/>
    <w:rsid w:val="00FA73A9"/>
    <w:rsid w:val="00FA7EB4"/>
    <w:rsid w:val="00FB0FFB"/>
    <w:rsid w:val="00FB2E34"/>
    <w:rsid w:val="00FB77ED"/>
    <w:rsid w:val="00FC4C2E"/>
    <w:rsid w:val="00FE3FBC"/>
    <w:rsid w:val="00FE5310"/>
    <w:rsid w:val="00FE7056"/>
    <w:rsid w:val="00FF4735"/>
    <w:rsid w:val="00FF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10104"/>
  <w15:docId w15:val="{29F3B4A8-18F0-4933-9C89-3A19DAC6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7A4"/>
  </w:style>
  <w:style w:type="paragraph" w:styleId="1">
    <w:name w:val="heading 1"/>
    <w:basedOn w:val="a"/>
    <w:next w:val="a"/>
    <w:link w:val="10"/>
    <w:qFormat/>
    <w:rsid w:val="003029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0298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E31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310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List Paragraph"/>
    <w:basedOn w:val="a"/>
    <w:uiPriority w:val="34"/>
    <w:qFormat/>
    <w:rsid w:val="006E3107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D0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6C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0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E0763"/>
  </w:style>
  <w:style w:type="paragraph" w:styleId="a9">
    <w:name w:val="footer"/>
    <w:basedOn w:val="a"/>
    <w:link w:val="aa"/>
    <w:uiPriority w:val="99"/>
    <w:unhideWhenUsed/>
    <w:rsid w:val="005E0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E0763"/>
  </w:style>
  <w:style w:type="character" w:customStyle="1" w:styleId="apple-converted-space">
    <w:name w:val="apple-converted-space"/>
    <w:basedOn w:val="a0"/>
    <w:rsid w:val="009C05F0"/>
    <w:rPr>
      <w:rFonts w:cs="Times New Roman"/>
    </w:rPr>
  </w:style>
  <w:style w:type="paragraph" w:customStyle="1" w:styleId="ConsPlusNormal">
    <w:name w:val="ConsPlusNormal"/>
    <w:rsid w:val="0081501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uiPriority w:val="59"/>
    <w:rsid w:val="00C46622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2D3A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2">
    <w:name w:val="Абзац списка1"/>
    <w:basedOn w:val="a"/>
    <w:rsid w:val="00F108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29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0298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521E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21E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21E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21E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21E0C"/>
    <w:rPr>
      <w:b/>
      <w:bCs/>
      <w:sz w:val="20"/>
      <w:szCs w:val="20"/>
    </w:rPr>
  </w:style>
  <w:style w:type="paragraph" w:customStyle="1" w:styleId="Default">
    <w:name w:val="Default"/>
    <w:rsid w:val="005F7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915F-51CB-47E5-8574-806BB27C2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Крупельницкая Татьяна Петровна</dc:creator>
  <cp:lastModifiedBy>Попова Ольга Михайловна</cp:lastModifiedBy>
  <cp:revision>10</cp:revision>
  <cp:lastPrinted>2018-03-30T06:52:00Z</cp:lastPrinted>
  <dcterms:created xsi:type="dcterms:W3CDTF">2018-04-02T01:28:00Z</dcterms:created>
  <dcterms:modified xsi:type="dcterms:W3CDTF">2018-04-17T03:26:00Z</dcterms:modified>
</cp:coreProperties>
</file>